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1F02F8">
        <w:rPr>
          <w:bCs/>
          <w:noProof w:val="0"/>
          <w:sz w:val="24"/>
          <w:lang w:val="en-GB"/>
        </w:rPr>
        <w:t>1</w:t>
      </w:r>
      <w:r w:rsidR="00B663ED">
        <w:rPr>
          <w:bCs/>
          <w:noProof w:val="0"/>
          <w:sz w:val="24"/>
          <w:lang w:val="en-GB"/>
        </w:rPr>
        <w:t>3</w:t>
      </w:r>
      <w:r w:rsidR="00653E85">
        <w:rPr>
          <w:bCs/>
          <w:noProof w:val="0"/>
          <w:sz w:val="24"/>
          <w:lang w:val="en-GB"/>
        </w:rPr>
        <w:t>e</w:t>
      </w:r>
      <w:r w:rsidR="0006548E">
        <w:rPr>
          <w:rFonts w:eastAsia="맑은 고딕"/>
          <w:bCs/>
          <w:noProof w:val="0"/>
          <w:sz w:val="24"/>
          <w:lang w:val="en-GB" w:eastAsia="ko-KR"/>
        </w:rPr>
        <w:tab/>
        <w:t>R3-21</w:t>
      </w:r>
      <w:r w:rsidR="00C74CCD">
        <w:rPr>
          <w:rFonts w:eastAsia="맑은 고딕"/>
          <w:bCs/>
          <w:noProof w:val="0"/>
          <w:sz w:val="24"/>
          <w:lang w:val="en-GB" w:eastAsia="ko-KR"/>
        </w:rPr>
        <w:t>3661</w:t>
      </w:r>
    </w:p>
    <w:p w:rsidR="00AF1A57" w:rsidRPr="00076C1C" w:rsidRDefault="00B663ED" w:rsidP="00AF1A57">
      <w:pPr>
        <w:pStyle w:val="a5"/>
        <w:tabs>
          <w:tab w:val="right" w:pos="9639"/>
        </w:tabs>
        <w:rPr>
          <w:bCs/>
          <w:noProof w:val="0"/>
          <w:sz w:val="24"/>
          <w:lang w:val="en-GB"/>
        </w:rPr>
      </w:pPr>
      <w:r>
        <w:rPr>
          <w:sz w:val="24"/>
          <w:lang w:val="en-GB"/>
        </w:rPr>
        <w:t>16</w:t>
      </w:r>
      <w:r w:rsidRPr="00E87D8D">
        <w:rPr>
          <w:sz w:val="24"/>
          <w:lang w:val="en-GB"/>
        </w:rPr>
        <w:t xml:space="preserve"> </w:t>
      </w:r>
      <w:r>
        <w:rPr>
          <w:sz w:val="24"/>
          <w:lang w:val="en-GB"/>
        </w:rPr>
        <w:t>– 26</w:t>
      </w:r>
      <w:r w:rsidRPr="00E87D8D">
        <w:rPr>
          <w:sz w:val="24"/>
          <w:lang w:val="en-GB"/>
        </w:rPr>
        <w:t xml:space="preserve"> </w:t>
      </w:r>
      <w:r>
        <w:rPr>
          <w:sz w:val="24"/>
          <w:lang w:val="en-GB"/>
        </w:rPr>
        <w:t xml:space="preserve">Aug. </w:t>
      </w:r>
      <w:r w:rsidRPr="00E87D8D">
        <w:rPr>
          <w:sz w:val="24"/>
          <w:lang w:val="en-GB"/>
        </w:rPr>
        <w:t>2021</w:t>
      </w:r>
      <w:r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6025BE">
        <w:rPr>
          <w:rFonts w:eastAsia="맑은 고딕" w:cs="Arial"/>
          <w:b/>
          <w:bCs/>
          <w:sz w:val="24"/>
          <w:lang w:eastAsia="ko-KR"/>
        </w:rPr>
        <w:t>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BD7ED4">
        <w:rPr>
          <w:rFonts w:ascii="Arial" w:hAnsi="Arial" w:cs="Arial"/>
          <w:b/>
          <w:bCs/>
          <w:sz w:val="24"/>
        </w:rPr>
        <w:t xml:space="preserve">Open </w:t>
      </w:r>
      <w:r w:rsidR="001D71AE">
        <w:rPr>
          <w:rFonts w:ascii="Arial" w:hAnsi="Arial" w:cs="Arial"/>
          <w:b/>
          <w:bCs/>
          <w:sz w:val="24"/>
        </w:rPr>
        <w:t>I</w:t>
      </w:r>
      <w:r w:rsidR="00BD7ED4">
        <w:rPr>
          <w:rFonts w:ascii="Arial" w:hAnsi="Arial" w:cs="Arial"/>
          <w:b/>
          <w:bCs/>
          <w:sz w:val="24"/>
        </w:rPr>
        <w:t>ssues on Activation/</w:t>
      </w:r>
      <w:r w:rsidR="001F02F8" w:rsidRPr="001F02F8">
        <w:rPr>
          <w:rFonts w:ascii="Arial" w:hAnsi="Arial" w:cs="Arial"/>
          <w:b/>
          <w:bCs/>
          <w:sz w:val="24"/>
        </w:rPr>
        <w:t>Deactivation for One SCG and SCells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BF620E" w:rsidP="00571757">
      <w:pPr>
        <w:jc w:val="both"/>
        <w:rPr>
          <w:rFonts w:eastAsia="맑은 고딕"/>
          <w:lang w:eastAsia="ko-KR"/>
        </w:rPr>
      </w:pPr>
      <w:r>
        <w:t xml:space="preserve">In last meeting, some agreements were achieved for </w:t>
      </w:r>
      <w:r w:rsidRPr="00BF620E">
        <w:t>Activation Deactivation for One SCG and SCells</w:t>
      </w:r>
      <w:r>
        <w:t xml:space="preserve">. But still </w:t>
      </w:r>
      <w:r w:rsidR="00F63922">
        <w:t>some</w:t>
      </w:r>
      <w:r>
        <w:t xml:space="preserve"> open issues should be further discussed. This paper is to further investigate them and t</w:t>
      </w:r>
      <w:r>
        <w:rPr>
          <w:rFonts w:eastAsia="맑은 고딕"/>
          <w:lang w:val="en-GB" w:eastAsia="ko-KR"/>
        </w:rPr>
        <w:t>he corresponding proposals are also 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F620E" w:rsidRDefault="00BF620E" w:rsidP="00BF620E">
      <w:pPr>
        <w:spacing w:after="0"/>
        <w:rPr>
          <w:rFonts w:eastAsiaTheme="minorEastAsia"/>
          <w:lang w:eastAsia="ko-KR"/>
        </w:rPr>
      </w:pPr>
      <w:r>
        <w:rPr>
          <w:rFonts w:eastAsiaTheme="minorEastAsia"/>
          <w:lang w:eastAsia="ko-KR"/>
        </w:rPr>
        <w:t xml:space="preserve">The following </w:t>
      </w:r>
      <w:r w:rsidR="00B20328">
        <w:rPr>
          <w:rFonts w:eastAsiaTheme="minorEastAsia"/>
          <w:lang w:eastAsia="ko-KR"/>
        </w:rPr>
        <w:t xml:space="preserve">FFS and </w:t>
      </w:r>
      <w:r>
        <w:rPr>
          <w:rFonts w:eastAsiaTheme="minorEastAsia" w:hint="eastAsia"/>
          <w:lang w:eastAsia="ko-KR"/>
        </w:rPr>
        <w:t>open issues</w:t>
      </w:r>
      <w:r w:rsidR="00CC172A">
        <w:rPr>
          <w:rFonts w:eastAsiaTheme="minorEastAsia"/>
          <w:lang w:eastAsia="ko-KR"/>
        </w:rPr>
        <w:t xml:space="preserve"> should be discussed further</w:t>
      </w:r>
      <w:r w:rsidR="00571AB0">
        <w:rPr>
          <w:rFonts w:eastAsiaTheme="minorEastAsia"/>
          <w:lang w:eastAsia="ko-KR"/>
        </w:rPr>
        <w:t xml:space="preserve">: </w:t>
      </w:r>
    </w:p>
    <w:p w:rsidR="00A64F81" w:rsidRPr="00A64F81" w:rsidRDefault="00A64F81" w:rsidP="00A64F81">
      <w:pPr>
        <w:pStyle w:val="af5"/>
        <w:numPr>
          <w:ilvl w:val="0"/>
          <w:numId w:val="30"/>
        </w:numPr>
        <w:rPr>
          <w:rFonts w:ascii="Calibri" w:hAnsi="Calibri" w:cs="Calibri"/>
          <w:i/>
          <w:color w:val="000000"/>
          <w:sz w:val="18"/>
          <w:lang w:eastAsia="zh-CN"/>
        </w:rPr>
      </w:pPr>
      <w:r w:rsidRPr="00A64F81">
        <w:rPr>
          <w:rFonts w:ascii="Calibri" w:hAnsi="Calibri" w:cs="Calibri"/>
          <w:i/>
          <w:color w:val="000000"/>
          <w:sz w:val="18"/>
          <w:lang w:eastAsia="zh-CN"/>
        </w:rPr>
        <w:t xml:space="preserve">On SCG activation during SN addition, whether to reject SCG activation when accepting SN addition? </w:t>
      </w:r>
    </w:p>
    <w:p w:rsidR="001F79E6" w:rsidRDefault="00A64F81" w:rsidP="00A64F81">
      <w:pPr>
        <w:pStyle w:val="af5"/>
        <w:widowControl w:val="0"/>
        <w:numPr>
          <w:ilvl w:val="0"/>
          <w:numId w:val="30"/>
        </w:numPr>
        <w:spacing w:after="0"/>
        <w:rPr>
          <w:rFonts w:ascii="Calibri" w:hAnsi="Calibri" w:cs="Calibri"/>
          <w:i/>
          <w:color w:val="000000"/>
          <w:sz w:val="18"/>
          <w:lang w:eastAsia="zh-CN"/>
        </w:rPr>
      </w:pPr>
      <w:r w:rsidRPr="00A64F81">
        <w:rPr>
          <w:rFonts w:ascii="Calibri" w:hAnsi="Calibri" w:cs="Calibri"/>
          <w:i/>
          <w:color w:val="000000"/>
          <w:sz w:val="18"/>
          <w:lang w:eastAsia="zh-CN"/>
        </w:rPr>
        <w:t>On SCG deactivation during SN addition, whether to reject SCG deactivation when accepting SN addition?</w:t>
      </w:r>
    </w:p>
    <w:p w:rsidR="00A80D5E" w:rsidRPr="00A80D5E" w:rsidRDefault="00A80D5E" w:rsidP="00A80D5E">
      <w:pPr>
        <w:pStyle w:val="af5"/>
        <w:widowControl w:val="0"/>
        <w:numPr>
          <w:ilvl w:val="0"/>
          <w:numId w:val="30"/>
        </w:numPr>
        <w:spacing w:after="0"/>
        <w:rPr>
          <w:rFonts w:ascii="Calibri" w:hAnsi="Calibri" w:cs="Calibri"/>
          <w:i/>
          <w:color w:val="000000"/>
          <w:sz w:val="18"/>
          <w:lang w:eastAsia="zh-CN"/>
        </w:rPr>
      </w:pPr>
      <w:r w:rsidRPr="00A80D5E">
        <w:rPr>
          <w:rFonts w:ascii="Calibri" w:hAnsi="Calibri" w:cs="Calibri"/>
          <w:i/>
          <w:color w:val="000000"/>
          <w:sz w:val="18"/>
          <w:lang w:eastAsia="zh-CN"/>
        </w:rPr>
        <w:t xml:space="preserve">During SN addition or modification procedure, if the request of SCG (de)activation is rejected, how to give response and which cause value should be used? </w:t>
      </w:r>
    </w:p>
    <w:p w:rsidR="00A80D5E" w:rsidRPr="00A80D5E" w:rsidRDefault="00A80D5E" w:rsidP="00A80D5E">
      <w:pPr>
        <w:pStyle w:val="af5"/>
        <w:widowControl w:val="0"/>
        <w:numPr>
          <w:ilvl w:val="0"/>
          <w:numId w:val="41"/>
        </w:numPr>
        <w:spacing w:after="0"/>
        <w:rPr>
          <w:rFonts w:ascii="Calibri" w:hAnsi="Calibri" w:cs="Calibri"/>
          <w:i/>
          <w:color w:val="000000"/>
          <w:sz w:val="18"/>
          <w:lang w:eastAsia="zh-CN"/>
        </w:rPr>
      </w:pPr>
      <w:r w:rsidRPr="00A80D5E">
        <w:rPr>
          <w:rFonts w:ascii="Calibri" w:hAnsi="Calibri" w:cs="Calibri"/>
          <w:i/>
          <w:color w:val="000000"/>
          <w:sz w:val="18"/>
          <w:lang w:eastAsia="zh-CN"/>
        </w:rPr>
        <w:t xml:space="preserve">SN allows to include new Cause value; </w:t>
      </w:r>
    </w:p>
    <w:p w:rsidR="00A80D5E" w:rsidRPr="00A80D5E" w:rsidRDefault="00A80D5E" w:rsidP="00A80D5E">
      <w:pPr>
        <w:pStyle w:val="af5"/>
        <w:widowControl w:val="0"/>
        <w:numPr>
          <w:ilvl w:val="0"/>
          <w:numId w:val="41"/>
        </w:numPr>
        <w:spacing w:after="0"/>
        <w:rPr>
          <w:rFonts w:ascii="Calibri" w:hAnsi="Calibri" w:cs="Calibri"/>
          <w:i/>
          <w:color w:val="000000"/>
          <w:sz w:val="18"/>
          <w:lang w:eastAsia="zh-CN"/>
        </w:rPr>
      </w:pPr>
      <w:r w:rsidRPr="00A80D5E">
        <w:rPr>
          <w:rFonts w:ascii="Calibri" w:hAnsi="Calibri" w:cs="Calibri"/>
          <w:i/>
          <w:color w:val="000000"/>
          <w:sz w:val="18"/>
          <w:lang w:eastAsia="zh-CN"/>
        </w:rPr>
        <w:t>SN allows to use the reject message as legacy (without new Cause)</w:t>
      </w:r>
    </w:p>
    <w:p w:rsidR="00A80D5E" w:rsidRPr="00A80D5E" w:rsidRDefault="00A80D5E" w:rsidP="00A80D5E">
      <w:pPr>
        <w:pStyle w:val="af5"/>
        <w:widowControl w:val="0"/>
        <w:numPr>
          <w:ilvl w:val="0"/>
          <w:numId w:val="41"/>
        </w:numPr>
        <w:spacing w:after="0"/>
        <w:rPr>
          <w:rFonts w:ascii="Calibri" w:hAnsi="Calibri" w:cs="Calibri"/>
          <w:i/>
          <w:color w:val="000000"/>
          <w:sz w:val="18"/>
          <w:lang w:eastAsia="zh-CN"/>
        </w:rPr>
      </w:pPr>
      <w:r w:rsidRPr="00A80D5E">
        <w:rPr>
          <w:rFonts w:ascii="Calibri" w:hAnsi="Calibri" w:cs="Calibri"/>
          <w:i/>
          <w:color w:val="000000"/>
          <w:sz w:val="18"/>
          <w:lang w:eastAsia="zh-CN"/>
        </w:rPr>
        <w:t>other</w:t>
      </w:r>
    </w:p>
    <w:p w:rsidR="00FC30C1" w:rsidRDefault="00FC30C1" w:rsidP="00991351">
      <w:pPr>
        <w:pStyle w:val="B1"/>
        <w:ind w:left="0" w:firstLine="0"/>
        <w:rPr>
          <w:rFonts w:eastAsiaTheme="minorEastAsia"/>
          <w:b/>
          <w:sz w:val="24"/>
          <w:szCs w:val="24"/>
          <w:lang w:eastAsia="ko-KR"/>
        </w:rPr>
      </w:pPr>
    </w:p>
    <w:p w:rsidR="00FE07B2" w:rsidRPr="00FE07B2" w:rsidRDefault="00FE07B2" w:rsidP="00FE07B2">
      <w:pPr>
        <w:pStyle w:val="af5"/>
        <w:numPr>
          <w:ilvl w:val="0"/>
          <w:numId w:val="37"/>
        </w:numPr>
        <w:rPr>
          <w:rFonts w:eastAsiaTheme="minorEastAsia"/>
          <w:b/>
          <w:sz w:val="24"/>
          <w:szCs w:val="24"/>
          <w:lang w:val="x-none" w:eastAsia="ko-KR"/>
        </w:rPr>
      </w:pPr>
      <w:r>
        <w:rPr>
          <w:rFonts w:eastAsiaTheme="minorEastAsia"/>
          <w:b/>
          <w:sz w:val="24"/>
          <w:szCs w:val="24"/>
          <w:lang w:val="x-none" w:eastAsia="ko-KR"/>
        </w:rPr>
        <w:t xml:space="preserve">On </w:t>
      </w:r>
      <w:r w:rsidRPr="00FE07B2">
        <w:rPr>
          <w:rFonts w:eastAsiaTheme="minorEastAsia"/>
          <w:b/>
          <w:sz w:val="24"/>
          <w:szCs w:val="24"/>
          <w:lang w:val="x-none" w:eastAsia="ko-KR"/>
        </w:rPr>
        <w:t>SCG activation during SN addition</w:t>
      </w:r>
      <w:r>
        <w:rPr>
          <w:rFonts w:eastAsiaTheme="minorEastAsia"/>
          <w:b/>
          <w:sz w:val="24"/>
          <w:szCs w:val="24"/>
          <w:lang w:val="x-none" w:eastAsia="ko-KR"/>
        </w:rPr>
        <w:t xml:space="preserve">, whether </w:t>
      </w:r>
      <w:r w:rsidR="00FB7B68">
        <w:rPr>
          <w:rFonts w:eastAsiaTheme="minorEastAsia"/>
          <w:b/>
          <w:sz w:val="24"/>
          <w:szCs w:val="24"/>
          <w:lang w:val="x-none" w:eastAsia="ko-KR"/>
        </w:rPr>
        <w:t xml:space="preserve">to </w:t>
      </w:r>
      <w:r w:rsidRPr="00FE07B2">
        <w:rPr>
          <w:rFonts w:eastAsiaTheme="minorEastAsia"/>
          <w:b/>
          <w:sz w:val="24"/>
          <w:szCs w:val="24"/>
          <w:lang w:val="x-none" w:eastAsia="ko-KR"/>
        </w:rPr>
        <w:t>reject SCG activation when accepting SN addition</w:t>
      </w:r>
      <w:r>
        <w:rPr>
          <w:rFonts w:eastAsiaTheme="minorEastAsia"/>
          <w:b/>
          <w:sz w:val="24"/>
          <w:szCs w:val="24"/>
          <w:lang w:val="x-none" w:eastAsia="ko-KR"/>
        </w:rPr>
        <w:t xml:space="preserve">? </w:t>
      </w:r>
    </w:p>
    <w:p w:rsidR="00B20479" w:rsidRDefault="00B20479" w:rsidP="00FE07B2">
      <w:pPr>
        <w:pStyle w:val="B1"/>
        <w:ind w:left="0" w:firstLine="0"/>
        <w:rPr>
          <w:rFonts w:eastAsiaTheme="minorEastAsia"/>
          <w:lang w:eastAsia="ko-KR"/>
        </w:rPr>
      </w:pPr>
    </w:p>
    <w:p w:rsidR="00B20479" w:rsidRDefault="00B20479" w:rsidP="00FE07B2">
      <w:pPr>
        <w:pStyle w:val="B1"/>
        <w:ind w:left="0" w:firstLine="0"/>
        <w:rPr>
          <w:rFonts w:eastAsiaTheme="minorEastAsia"/>
          <w:lang w:eastAsia="ko-KR"/>
        </w:rPr>
      </w:pPr>
      <w:r>
        <w:rPr>
          <w:rFonts w:eastAsiaTheme="minorEastAsia" w:hint="eastAsia"/>
          <w:lang w:eastAsia="ko-KR"/>
        </w:rPr>
        <w:t>I</w:t>
      </w:r>
      <w:r>
        <w:rPr>
          <w:rFonts w:eastAsiaTheme="minorEastAsia"/>
          <w:lang w:eastAsia="ko-KR"/>
        </w:rPr>
        <w:t xml:space="preserve">n last meeting, the following agreement was achieved: </w:t>
      </w:r>
    </w:p>
    <w:p w:rsidR="00B20479" w:rsidRDefault="00B20479" w:rsidP="00B20479">
      <w:pPr>
        <w:ind w:firstLineChars="150" w:firstLine="300"/>
        <w:rPr>
          <w:rFonts w:ascii="Calibri" w:hAnsi="Calibri" w:cs="Calibri"/>
          <w:iCs/>
          <w:color w:val="00B050"/>
          <w:sz w:val="16"/>
          <w:szCs w:val="16"/>
          <w:lang w:eastAsia="zh-CN"/>
        </w:rPr>
      </w:pPr>
      <w:r>
        <w:rPr>
          <w:rFonts w:eastAsiaTheme="minorEastAsia"/>
          <w:lang w:eastAsia="ko-KR"/>
        </w:rPr>
        <w:t>-</w:t>
      </w:r>
      <w:r w:rsidRPr="009F6F62">
        <w:rPr>
          <w:iCs/>
          <w:color w:val="00B050"/>
          <w:lang w:eastAsia="zh-CN"/>
        </w:rPr>
        <w:t xml:space="preserve"> </w:t>
      </w:r>
      <w:r w:rsidRPr="009F6F62">
        <w:rPr>
          <w:i/>
          <w:iCs/>
          <w:color w:val="00B050"/>
          <w:lang w:eastAsia="zh-CN"/>
        </w:rPr>
        <w:t>In the SN addition request message, to set SCG (de)activated, two codepoints are supported (i.e. one for SCG activation, another for SCG deactivation).</w:t>
      </w:r>
    </w:p>
    <w:p w:rsidR="00B20479" w:rsidRDefault="00B20479" w:rsidP="00FE07B2">
      <w:pPr>
        <w:pStyle w:val="B1"/>
        <w:ind w:left="0" w:firstLine="0"/>
        <w:rPr>
          <w:rFonts w:eastAsiaTheme="minorEastAsia"/>
          <w:lang w:eastAsia="ko-KR"/>
        </w:rPr>
      </w:pPr>
      <w:r>
        <w:rPr>
          <w:rFonts w:eastAsiaTheme="minorEastAsia"/>
          <w:lang w:eastAsia="ko-KR"/>
        </w:rPr>
        <w:t>Whe</w:t>
      </w:r>
      <w:r w:rsidR="00275F6C">
        <w:rPr>
          <w:rFonts w:eastAsiaTheme="minorEastAsia"/>
          <w:lang w:eastAsia="ko-KR"/>
        </w:rPr>
        <w:t xml:space="preserve">n MN triggers the SN Addition procedure, MN can set the IE as “SCG Activation”, which means that from MN point of view, it hope that SN can offload some packets for it at this timing. In this situation, SN can fully reject the whole procedure if it has no resource at this timing to take the bearers offloaded to it. Partially rejection is not good in this case since the intention of MN’s offloading to this SN cannot be really realized. MN may have other SN candidate to offload the bearers successfully, i.e., partially rejection in this case may let MN lose other opportunity. </w:t>
      </w:r>
    </w:p>
    <w:p w:rsidR="00FE07B2" w:rsidRDefault="00FE07B2" w:rsidP="00FE07B2">
      <w:pPr>
        <w:pStyle w:val="B1"/>
        <w:ind w:left="0" w:firstLine="0"/>
        <w:rPr>
          <w:rFonts w:eastAsiaTheme="minorEastAsia"/>
          <w:lang w:eastAsia="ko-KR"/>
        </w:rPr>
      </w:pPr>
      <w:r>
        <w:rPr>
          <w:rFonts w:eastAsia="맑은 고딕"/>
          <w:b/>
          <w:lang w:eastAsia="ko-KR"/>
        </w:rPr>
        <w:t>Proposal 1)</w:t>
      </w:r>
      <w:r w:rsidR="00FB7B68">
        <w:rPr>
          <w:rFonts w:eastAsia="맑은 고딕"/>
          <w:b/>
          <w:lang w:eastAsia="ko-KR"/>
        </w:rPr>
        <w:t xml:space="preserve"> </w:t>
      </w:r>
      <w:r w:rsidR="00FB7B68" w:rsidRPr="00FB7B68">
        <w:rPr>
          <w:rFonts w:eastAsia="맑은 고딕"/>
          <w:b/>
          <w:lang w:eastAsia="ko-KR"/>
        </w:rPr>
        <w:t xml:space="preserve">On SCG activation during SN addition, </w:t>
      </w:r>
      <w:r w:rsidR="00B20479">
        <w:rPr>
          <w:rFonts w:eastAsia="맑은 고딕"/>
          <w:b/>
          <w:lang w:eastAsia="ko-KR"/>
        </w:rPr>
        <w:t xml:space="preserve">it is </w:t>
      </w:r>
      <w:r w:rsidR="00FB7B68">
        <w:rPr>
          <w:rFonts w:eastAsia="맑은 고딕"/>
          <w:b/>
          <w:lang w:eastAsia="ko-KR"/>
        </w:rPr>
        <w:t>not allow</w:t>
      </w:r>
      <w:r w:rsidR="00B20479">
        <w:rPr>
          <w:rFonts w:eastAsia="맑은 고딕"/>
          <w:b/>
          <w:lang w:eastAsia="ko-KR"/>
        </w:rPr>
        <w:t>ed</w:t>
      </w:r>
      <w:r w:rsidR="00FB7B68" w:rsidRPr="00FB7B68">
        <w:rPr>
          <w:rFonts w:eastAsia="맑은 고딕"/>
          <w:b/>
          <w:lang w:eastAsia="ko-KR"/>
        </w:rPr>
        <w:t xml:space="preserve"> to reject SCG activation when accepting SN addition</w:t>
      </w:r>
      <w:r w:rsidR="00FB7B68">
        <w:rPr>
          <w:rFonts w:eastAsia="맑은 고딕"/>
          <w:b/>
          <w:lang w:eastAsia="ko-KR"/>
        </w:rPr>
        <w:t xml:space="preserve">. </w:t>
      </w:r>
    </w:p>
    <w:p w:rsidR="00FE07B2" w:rsidRDefault="00FE07B2" w:rsidP="00FE07B2">
      <w:pPr>
        <w:pStyle w:val="B1"/>
        <w:ind w:left="0" w:firstLine="0"/>
        <w:rPr>
          <w:rFonts w:eastAsiaTheme="minorEastAsia"/>
          <w:b/>
          <w:sz w:val="24"/>
          <w:szCs w:val="24"/>
          <w:lang w:eastAsia="ko-KR"/>
        </w:rPr>
      </w:pPr>
    </w:p>
    <w:p w:rsidR="00FE07B2" w:rsidRPr="00FE07B2" w:rsidRDefault="0011051C" w:rsidP="00FE07B2">
      <w:pPr>
        <w:pStyle w:val="af5"/>
        <w:numPr>
          <w:ilvl w:val="0"/>
          <w:numId w:val="37"/>
        </w:numPr>
        <w:rPr>
          <w:rFonts w:eastAsiaTheme="minorEastAsia"/>
          <w:b/>
          <w:sz w:val="24"/>
          <w:szCs w:val="24"/>
          <w:lang w:val="x-none" w:eastAsia="ko-KR"/>
        </w:rPr>
      </w:pPr>
      <w:r>
        <w:rPr>
          <w:rFonts w:eastAsiaTheme="minorEastAsia"/>
          <w:b/>
          <w:sz w:val="24"/>
          <w:szCs w:val="24"/>
          <w:lang w:val="x-none" w:eastAsia="ko-KR"/>
        </w:rPr>
        <w:t xml:space="preserve">On </w:t>
      </w:r>
      <w:r w:rsidR="00FE07B2" w:rsidRPr="00FE07B2">
        <w:rPr>
          <w:rFonts w:eastAsiaTheme="minorEastAsia"/>
          <w:b/>
          <w:sz w:val="24"/>
          <w:szCs w:val="24"/>
          <w:lang w:val="x-none" w:eastAsia="ko-KR"/>
        </w:rPr>
        <w:t>SCG deactivation during SN addition</w:t>
      </w:r>
      <w:r>
        <w:rPr>
          <w:rFonts w:eastAsiaTheme="minorEastAsia"/>
          <w:b/>
          <w:sz w:val="24"/>
          <w:szCs w:val="24"/>
          <w:lang w:val="x-none" w:eastAsia="ko-KR"/>
        </w:rPr>
        <w:t xml:space="preserve">, whether to </w:t>
      </w:r>
      <w:r w:rsidRPr="00FE07B2">
        <w:rPr>
          <w:rFonts w:eastAsiaTheme="minorEastAsia"/>
          <w:b/>
          <w:sz w:val="24"/>
          <w:szCs w:val="24"/>
          <w:lang w:val="x-none" w:eastAsia="ko-KR"/>
        </w:rPr>
        <w:t xml:space="preserve">reject SCG </w:t>
      </w:r>
      <w:r w:rsidR="00867F03">
        <w:rPr>
          <w:rFonts w:eastAsiaTheme="minorEastAsia"/>
          <w:b/>
          <w:sz w:val="24"/>
          <w:szCs w:val="24"/>
          <w:lang w:val="x-none" w:eastAsia="ko-KR"/>
        </w:rPr>
        <w:t>de</w:t>
      </w:r>
      <w:r w:rsidRPr="00FE07B2">
        <w:rPr>
          <w:rFonts w:eastAsiaTheme="minorEastAsia"/>
          <w:b/>
          <w:sz w:val="24"/>
          <w:szCs w:val="24"/>
          <w:lang w:val="x-none" w:eastAsia="ko-KR"/>
        </w:rPr>
        <w:t>activation when accepting SN addition</w:t>
      </w:r>
      <w:r>
        <w:rPr>
          <w:rFonts w:eastAsiaTheme="minorEastAsia"/>
          <w:b/>
          <w:sz w:val="24"/>
          <w:szCs w:val="24"/>
          <w:lang w:val="x-none" w:eastAsia="ko-KR"/>
        </w:rPr>
        <w:t>?</w:t>
      </w:r>
    </w:p>
    <w:p w:rsidR="00FE07B2" w:rsidRDefault="00FE07B2" w:rsidP="00991351">
      <w:pPr>
        <w:pStyle w:val="B1"/>
        <w:ind w:left="0" w:firstLine="0"/>
        <w:rPr>
          <w:rFonts w:eastAsiaTheme="minorEastAsia"/>
          <w:b/>
          <w:sz w:val="24"/>
          <w:szCs w:val="24"/>
          <w:lang w:eastAsia="ko-KR"/>
        </w:rPr>
      </w:pPr>
    </w:p>
    <w:p w:rsidR="00CF34DF" w:rsidRDefault="00CF34DF" w:rsidP="00867F03">
      <w:pPr>
        <w:rPr>
          <w:rFonts w:eastAsiaTheme="minorEastAsia"/>
          <w:lang w:eastAsia="ko-KR"/>
        </w:rPr>
      </w:pPr>
      <w:r>
        <w:rPr>
          <w:rFonts w:eastAsiaTheme="minorEastAsia" w:hint="eastAsia"/>
          <w:lang w:eastAsia="ko-KR"/>
        </w:rPr>
        <w:t xml:space="preserve">In last meeting, </w:t>
      </w:r>
      <w:r>
        <w:rPr>
          <w:rFonts w:eastAsiaTheme="minorEastAsia"/>
          <w:lang w:eastAsia="ko-KR"/>
        </w:rPr>
        <w:t xml:space="preserve">it was discussed on this issue. It seems like </w:t>
      </w:r>
      <w:r w:rsidR="00FB2665">
        <w:rPr>
          <w:rFonts w:eastAsiaTheme="minorEastAsia"/>
          <w:lang w:eastAsia="ko-KR"/>
        </w:rPr>
        <w:t xml:space="preserve">an </w:t>
      </w:r>
      <w:r>
        <w:rPr>
          <w:rFonts w:eastAsiaTheme="minorEastAsia"/>
          <w:lang w:eastAsia="ko-KR"/>
        </w:rPr>
        <w:t xml:space="preserve">optimization issue. From MN point of view, it indicates to SN to deactivate SCG from its current </w:t>
      </w:r>
      <w:r w:rsidR="00FB2665">
        <w:rPr>
          <w:rFonts w:eastAsiaTheme="minorEastAsia"/>
          <w:lang w:eastAsia="ko-KR"/>
        </w:rPr>
        <w:t xml:space="preserve">understanding of the bearer situation, i.e., the SCG bearers may not require a lot of the resources from the time being and offloading now is from the future estimation or mobility point of view. However, from the SN point of view, if it has a lot of resources that can be used now, it may reject the SCG deactivation when accepting the SN Addition procedure, which can be implementation of SN. </w:t>
      </w:r>
    </w:p>
    <w:p w:rsidR="005D76F3" w:rsidRDefault="005D76F3" w:rsidP="005D76F3">
      <w:pPr>
        <w:pStyle w:val="B1"/>
        <w:ind w:left="0" w:firstLine="0"/>
        <w:rPr>
          <w:rFonts w:eastAsiaTheme="minorEastAsia"/>
          <w:lang w:eastAsia="ko-KR"/>
        </w:rPr>
      </w:pPr>
      <w:r>
        <w:rPr>
          <w:rFonts w:eastAsia="맑은 고딕"/>
          <w:b/>
          <w:lang w:eastAsia="ko-KR"/>
        </w:rPr>
        <w:lastRenderedPageBreak/>
        <w:t xml:space="preserve">Proposal 2) </w:t>
      </w:r>
      <w:r w:rsidRPr="00FB7B68">
        <w:rPr>
          <w:rFonts w:eastAsia="맑은 고딕"/>
          <w:b/>
          <w:lang w:eastAsia="ko-KR"/>
        </w:rPr>
        <w:t xml:space="preserve">On SCG </w:t>
      </w:r>
      <w:r>
        <w:rPr>
          <w:rFonts w:eastAsia="맑은 고딕"/>
          <w:b/>
          <w:lang w:eastAsia="ko-KR"/>
        </w:rPr>
        <w:t>de</w:t>
      </w:r>
      <w:r w:rsidRPr="00FB7B68">
        <w:rPr>
          <w:rFonts w:eastAsia="맑은 고딕"/>
          <w:b/>
          <w:lang w:eastAsia="ko-KR"/>
        </w:rPr>
        <w:t xml:space="preserve">activation during SN addition, </w:t>
      </w:r>
      <w:r>
        <w:rPr>
          <w:rFonts w:eastAsia="맑은 고딕"/>
          <w:b/>
          <w:lang w:eastAsia="ko-KR"/>
        </w:rPr>
        <w:t>it is allowed</w:t>
      </w:r>
      <w:r w:rsidRPr="00FB7B68">
        <w:rPr>
          <w:rFonts w:eastAsia="맑은 고딕"/>
          <w:b/>
          <w:lang w:eastAsia="ko-KR"/>
        </w:rPr>
        <w:t xml:space="preserve"> to reject SCG </w:t>
      </w:r>
      <w:r>
        <w:rPr>
          <w:rFonts w:eastAsia="맑은 고딕"/>
          <w:b/>
          <w:lang w:eastAsia="ko-KR"/>
        </w:rPr>
        <w:t>de</w:t>
      </w:r>
      <w:r w:rsidRPr="00FB7B68">
        <w:rPr>
          <w:rFonts w:eastAsia="맑은 고딕"/>
          <w:b/>
          <w:lang w:eastAsia="ko-KR"/>
        </w:rPr>
        <w:t>activation when accepting SN addition</w:t>
      </w:r>
      <w:r>
        <w:rPr>
          <w:rFonts w:eastAsia="맑은 고딕"/>
          <w:b/>
          <w:lang w:eastAsia="ko-KR"/>
        </w:rPr>
        <w:t xml:space="preserve">. </w:t>
      </w:r>
    </w:p>
    <w:p w:rsidR="00BE1625" w:rsidRPr="00C15E92" w:rsidRDefault="00BE1625" w:rsidP="00661EF9">
      <w:pPr>
        <w:pStyle w:val="B1"/>
        <w:ind w:left="0" w:firstLine="0"/>
        <w:rPr>
          <w:rFonts w:eastAsiaTheme="minorEastAsia"/>
          <w:b/>
          <w:sz w:val="24"/>
          <w:szCs w:val="24"/>
          <w:lang w:eastAsia="ko-KR"/>
        </w:rPr>
      </w:pPr>
    </w:p>
    <w:p w:rsidR="00661EF9" w:rsidRDefault="00072BCA" w:rsidP="00A24768">
      <w:pPr>
        <w:pStyle w:val="af5"/>
        <w:numPr>
          <w:ilvl w:val="0"/>
          <w:numId w:val="37"/>
        </w:numPr>
        <w:rPr>
          <w:rFonts w:eastAsiaTheme="minorEastAsia"/>
          <w:b/>
          <w:sz w:val="24"/>
          <w:szCs w:val="24"/>
          <w:lang w:eastAsia="ko-KR"/>
        </w:rPr>
      </w:pPr>
      <w:r w:rsidRPr="00072BCA">
        <w:rPr>
          <w:rFonts w:eastAsiaTheme="minorEastAsia"/>
          <w:b/>
          <w:sz w:val="24"/>
          <w:szCs w:val="24"/>
          <w:lang w:eastAsia="ko-KR"/>
        </w:rPr>
        <w:t>During SN addition</w:t>
      </w:r>
      <w:r w:rsidR="0023523A">
        <w:rPr>
          <w:rFonts w:eastAsiaTheme="minorEastAsia"/>
          <w:b/>
          <w:sz w:val="24"/>
          <w:szCs w:val="24"/>
          <w:lang w:eastAsia="ko-KR"/>
        </w:rPr>
        <w:t xml:space="preserve"> or modification</w:t>
      </w:r>
      <w:r w:rsidRPr="00072BCA">
        <w:rPr>
          <w:rFonts w:eastAsiaTheme="minorEastAsia"/>
          <w:b/>
          <w:sz w:val="24"/>
          <w:szCs w:val="24"/>
          <w:lang w:eastAsia="ko-KR"/>
        </w:rPr>
        <w:t xml:space="preserve"> procedure, if the request of SCG (de)activation is rejected</w:t>
      </w:r>
      <w:r w:rsidR="009F6F62">
        <w:rPr>
          <w:rFonts w:eastAsiaTheme="minorEastAsia"/>
          <w:b/>
          <w:sz w:val="24"/>
          <w:szCs w:val="24"/>
          <w:lang w:eastAsia="ko-KR"/>
        </w:rPr>
        <w:t xml:space="preserve">, </w:t>
      </w:r>
      <w:r w:rsidR="00047508">
        <w:rPr>
          <w:rFonts w:eastAsiaTheme="minorEastAsia"/>
          <w:b/>
          <w:sz w:val="24"/>
          <w:szCs w:val="24"/>
          <w:lang w:eastAsia="ko-KR"/>
        </w:rPr>
        <w:t xml:space="preserve">how to give response and </w:t>
      </w:r>
      <w:r w:rsidR="009F6F62">
        <w:rPr>
          <w:rFonts w:eastAsiaTheme="minorEastAsia"/>
          <w:b/>
          <w:sz w:val="24"/>
          <w:szCs w:val="24"/>
          <w:lang w:eastAsia="ko-KR"/>
        </w:rPr>
        <w:t xml:space="preserve">which cause value should be used? </w:t>
      </w:r>
    </w:p>
    <w:p w:rsidR="00072BCA" w:rsidRPr="00072BCA" w:rsidRDefault="00EB1C29" w:rsidP="00072BCA">
      <w:pPr>
        <w:pStyle w:val="af5"/>
        <w:widowControl w:val="0"/>
        <w:numPr>
          <w:ilvl w:val="0"/>
          <w:numId w:val="36"/>
        </w:numPr>
        <w:spacing w:after="0"/>
        <w:rPr>
          <w:rFonts w:eastAsiaTheme="minorEastAsia"/>
          <w:b/>
          <w:sz w:val="24"/>
          <w:szCs w:val="24"/>
          <w:lang w:val="x-none" w:eastAsia="ko-KR"/>
        </w:rPr>
      </w:pPr>
      <w:r>
        <w:rPr>
          <w:rFonts w:eastAsiaTheme="minorEastAsia"/>
          <w:b/>
          <w:sz w:val="24"/>
          <w:szCs w:val="24"/>
          <w:lang w:val="x-none" w:eastAsia="ko-KR"/>
        </w:rPr>
        <w:t xml:space="preserve">SN allows to </w:t>
      </w:r>
      <w:r w:rsidR="00072BCA" w:rsidRPr="00072BCA">
        <w:rPr>
          <w:rFonts w:eastAsiaTheme="minorEastAsia"/>
          <w:b/>
          <w:sz w:val="24"/>
          <w:szCs w:val="24"/>
          <w:lang w:val="x-none" w:eastAsia="ko-KR"/>
        </w:rPr>
        <w:t>includ</w:t>
      </w:r>
      <w:r>
        <w:rPr>
          <w:rFonts w:eastAsiaTheme="minorEastAsia"/>
          <w:b/>
          <w:sz w:val="24"/>
          <w:szCs w:val="24"/>
          <w:lang w:val="x-none" w:eastAsia="ko-KR"/>
        </w:rPr>
        <w:t>e</w:t>
      </w:r>
      <w:r w:rsidR="00072BCA" w:rsidRPr="00072BCA">
        <w:rPr>
          <w:rFonts w:eastAsiaTheme="minorEastAsia"/>
          <w:b/>
          <w:sz w:val="24"/>
          <w:szCs w:val="24"/>
          <w:lang w:val="x-none" w:eastAsia="ko-KR"/>
        </w:rPr>
        <w:t xml:space="preserve"> new Cause value; </w:t>
      </w:r>
    </w:p>
    <w:p w:rsidR="00072BCA" w:rsidRDefault="00072BCA" w:rsidP="00072BCA">
      <w:pPr>
        <w:pStyle w:val="af5"/>
        <w:widowControl w:val="0"/>
        <w:numPr>
          <w:ilvl w:val="0"/>
          <w:numId w:val="36"/>
        </w:numPr>
        <w:spacing w:after="0"/>
        <w:rPr>
          <w:rFonts w:eastAsiaTheme="minorEastAsia"/>
          <w:b/>
          <w:sz w:val="24"/>
          <w:szCs w:val="24"/>
          <w:lang w:val="x-none" w:eastAsia="ko-KR"/>
        </w:rPr>
      </w:pPr>
      <w:r w:rsidRPr="00072BCA">
        <w:rPr>
          <w:rFonts w:eastAsiaTheme="minorEastAsia"/>
          <w:b/>
          <w:sz w:val="24"/>
          <w:szCs w:val="24"/>
          <w:lang w:val="x-none" w:eastAsia="ko-KR"/>
        </w:rPr>
        <w:t>SN allows to use the reject message as legacy (without new Cause)</w:t>
      </w:r>
    </w:p>
    <w:p w:rsidR="00EB1C29" w:rsidRPr="00072BCA" w:rsidRDefault="00EB1C29" w:rsidP="00072BCA">
      <w:pPr>
        <w:pStyle w:val="af5"/>
        <w:widowControl w:val="0"/>
        <w:numPr>
          <w:ilvl w:val="0"/>
          <w:numId w:val="36"/>
        </w:numPr>
        <w:spacing w:after="0"/>
        <w:rPr>
          <w:rFonts w:eastAsiaTheme="minorEastAsia"/>
          <w:b/>
          <w:sz w:val="24"/>
          <w:szCs w:val="24"/>
          <w:lang w:val="x-none" w:eastAsia="ko-KR"/>
        </w:rPr>
      </w:pPr>
      <w:r>
        <w:rPr>
          <w:rFonts w:eastAsiaTheme="minorEastAsia"/>
          <w:b/>
          <w:sz w:val="24"/>
          <w:szCs w:val="24"/>
          <w:lang w:val="x-none" w:eastAsia="ko-KR"/>
        </w:rPr>
        <w:t>other</w:t>
      </w:r>
    </w:p>
    <w:p w:rsidR="00072BCA" w:rsidRDefault="00072BCA" w:rsidP="00661EF9">
      <w:pPr>
        <w:pStyle w:val="B1"/>
        <w:ind w:left="0" w:firstLine="0"/>
        <w:rPr>
          <w:rFonts w:eastAsiaTheme="minorEastAsia"/>
          <w:b/>
          <w:sz w:val="24"/>
          <w:szCs w:val="24"/>
          <w:lang w:val="en-GB" w:eastAsia="ko-KR"/>
        </w:rPr>
      </w:pPr>
    </w:p>
    <w:p w:rsidR="009F6F62" w:rsidRDefault="009F6F62" w:rsidP="00661EF9">
      <w:pPr>
        <w:pStyle w:val="B1"/>
        <w:ind w:left="0" w:firstLine="0"/>
        <w:rPr>
          <w:rFonts w:eastAsiaTheme="minorEastAsia"/>
          <w:lang w:val="en-GB" w:eastAsia="ko-KR"/>
        </w:rPr>
      </w:pPr>
      <w:r w:rsidRPr="009F6F62">
        <w:rPr>
          <w:rFonts w:eastAsiaTheme="minorEastAsia" w:hint="eastAsia"/>
          <w:lang w:val="en-GB" w:eastAsia="ko-KR"/>
        </w:rPr>
        <w:t xml:space="preserve">In last meeting, </w:t>
      </w:r>
      <w:r>
        <w:rPr>
          <w:rFonts w:eastAsiaTheme="minorEastAsia"/>
          <w:lang w:val="en-GB" w:eastAsia="ko-KR"/>
        </w:rPr>
        <w:t xml:space="preserve">the following WA and agreements were achieved: </w:t>
      </w:r>
    </w:p>
    <w:p w:rsidR="009F6F62" w:rsidRPr="009F6F62" w:rsidRDefault="009F6F62" w:rsidP="009F6F62">
      <w:pPr>
        <w:pStyle w:val="B1"/>
        <w:numPr>
          <w:ilvl w:val="0"/>
          <w:numId w:val="40"/>
        </w:numPr>
        <w:rPr>
          <w:i/>
          <w:iCs/>
          <w:color w:val="00B050"/>
          <w:lang w:val="en-US" w:eastAsia="zh-CN"/>
        </w:rPr>
      </w:pPr>
      <w:r w:rsidRPr="009F6F62">
        <w:rPr>
          <w:i/>
          <w:iCs/>
          <w:color w:val="00B050"/>
          <w:lang w:val="en-US" w:eastAsia="zh-CN"/>
        </w:rPr>
        <w:t>WA: For SCG (de)activation during MN initiated SN modification, SN can reject the SCG (de)activation when accepting SN modification request.</w:t>
      </w:r>
    </w:p>
    <w:p w:rsidR="009F6F62" w:rsidRPr="009F6F62" w:rsidRDefault="009F6F62" w:rsidP="009F6F62">
      <w:pPr>
        <w:pStyle w:val="af5"/>
        <w:widowControl w:val="0"/>
        <w:numPr>
          <w:ilvl w:val="0"/>
          <w:numId w:val="40"/>
        </w:numPr>
        <w:rPr>
          <w:rFonts w:eastAsia="SimSun"/>
          <w:i/>
          <w:iCs/>
          <w:color w:val="00B050"/>
          <w:lang w:val="en-US" w:eastAsia="zh-CN"/>
        </w:rPr>
      </w:pPr>
      <w:r w:rsidRPr="009F6F62">
        <w:rPr>
          <w:rFonts w:eastAsia="SimSun"/>
          <w:i/>
          <w:iCs/>
          <w:color w:val="00B050"/>
          <w:lang w:val="en-US" w:eastAsia="zh-CN"/>
        </w:rPr>
        <w:t>A new cause value will be introduced to indicate the reason to reject SCG (de)activation. FFS what exactly value.</w:t>
      </w:r>
    </w:p>
    <w:p w:rsidR="007262CF" w:rsidRDefault="007262CF" w:rsidP="00661EF9">
      <w:pPr>
        <w:pStyle w:val="B1"/>
        <w:ind w:left="0" w:firstLine="0"/>
        <w:rPr>
          <w:rFonts w:eastAsiaTheme="minorEastAsia"/>
          <w:lang w:val="en-GB" w:eastAsia="ko-KR"/>
        </w:rPr>
      </w:pPr>
      <w:r>
        <w:rPr>
          <w:rFonts w:eastAsiaTheme="minorEastAsia" w:hint="eastAsia"/>
          <w:lang w:val="en-GB" w:eastAsia="ko-KR"/>
        </w:rPr>
        <w:t>Based on the proposals above and the agreements above, how to design the cause v</w:t>
      </w:r>
      <w:r>
        <w:rPr>
          <w:rFonts w:eastAsiaTheme="minorEastAsia"/>
          <w:lang w:val="en-GB" w:eastAsia="ko-KR"/>
        </w:rPr>
        <w:t xml:space="preserve">alues should be discussed. </w:t>
      </w:r>
    </w:p>
    <w:p w:rsidR="00964948" w:rsidRDefault="00661EF9" w:rsidP="00661EF9">
      <w:pPr>
        <w:pStyle w:val="B1"/>
        <w:ind w:left="0" w:firstLine="0"/>
        <w:rPr>
          <w:rFonts w:eastAsiaTheme="minorEastAsia"/>
          <w:lang w:val="en-GB" w:eastAsia="ko-KR"/>
        </w:rPr>
      </w:pPr>
      <w:r>
        <w:rPr>
          <w:rFonts w:eastAsiaTheme="minorEastAsia"/>
          <w:lang w:val="en-GB" w:eastAsia="ko-KR"/>
        </w:rPr>
        <w:t>On how to reject it, there could be various scenarios. One scenario can be that MN would like to deactivate the SCG based on its decision, so it sends the SN modification procedure to SN. However, the packets may come from UPF direc</w:t>
      </w:r>
      <w:r w:rsidR="00B430F4">
        <w:rPr>
          <w:rFonts w:eastAsiaTheme="minorEastAsia"/>
          <w:lang w:val="en-GB" w:eastAsia="ko-KR"/>
        </w:rPr>
        <w:t xml:space="preserve">tly to SN at this time. SN can reject the request from MN. A </w:t>
      </w:r>
      <w:r w:rsidR="00964948">
        <w:rPr>
          <w:rFonts w:eastAsiaTheme="minorEastAsia"/>
          <w:lang w:val="en-GB" w:eastAsia="ko-KR"/>
        </w:rPr>
        <w:t xml:space="preserve">new </w:t>
      </w:r>
      <w:r w:rsidR="00B430F4">
        <w:rPr>
          <w:rFonts w:eastAsiaTheme="minorEastAsia"/>
          <w:lang w:val="en-GB" w:eastAsia="ko-KR"/>
        </w:rPr>
        <w:t>cause value</w:t>
      </w:r>
      <w:r w:rsidR="00047508">
        <w:rPr>
          <w:rFonts w:eastAsiaTheme="minorEastAsia"/>
          <w:lang w:val="en-GB" w:eastAsia="ko-KR"/>
        </w:rPr>
        <w:t>, e.g., service on-going, can</w:t>
      </w:r>
      <w:r w:rsidR="00B430F4">
        <w:rPr>
          <w:rFonts w:eastAsiaTheme="minorEastAsia"/>
          <w:lang w:val="en-GB" w:eastAsia="ko-KR"/>
        </w:rPr>
        <w:t xml:space="preserve"> be </w:t>
      </w:r>
      <w:r w:rsidR="00964948">
        <w:rPr>
          <w:rFonts w:eastAsiaTheme="minorEastAsia"/>
          <w:lang w:val="en-GB" w:eastAsia="ko-KR"/>
        </w:rPr>
        <w:t xml:space="preserve">defined to reject it. </w:t>
      </w:r>
      <w:r w:rsidR="00047508">
        <w:rPr>
          <w:rFonts w:eastAsiaTheme="minorEastAsia"/>
          <w:lang w:val="en-GB" w:eastAsia="ko-KR"/>
        </w:rPr>
        <w:t xml:space="preserve">The </w:t>
      </w:r>
      <w:r w:rsidR="00047508" w:rsidRPr="00047508">
        <w:rPr>
          <w:rFonts w:eastAsiaTheme="minorEastAsia" w:hint="eastAsia"/>
          <w:lang w:val="en-GB" w:eastAsia="ko-KR"/>
        </w:rPr>
        <w:t>“</w:t>
      </w:r>
      <w:r w:rsidR="00047508">
        <w:rPr>
          <w:rFonts w:eastAsiaTheme="minorEastAsia"/>
          <w:lang w:val="en-GB" w:eastAsia="ko-KR"/>
        </w:rPr>
        <w:t xml:space="preserve">SCG </w:t>
      </w:r>
      <w:r w:rsidR="00047508" w:rsidRPr="00047508">
        <w:rPr>
          <w:rFonts w:eastAsiaTheme="minorEastAsia"/>
          <w:lang w:val="en-GB" w:eastAsia="ko-KR"/>
        </w:rPr>
        <w:t>activation” result</w:t>
      </w:r>
      <w:r w:rsidR="00047508">
        <w:rPr>
          <w:rFonts w:eastAsiaTheme="minorEastAsia"/>
          <w:lang w:val="en-GB" w:eastAsia="ko-KR"/>
        </w:rPr>
        <w:t xml:space="preserve"> should also be notified to MN.</w:t>
      </w:r>
    </w:p>
    <w:p w:rsidR="00CB1390" w:rsidRDefault="00964948" w:rsidP="00661EF9">
      <w:pPr>
        <w:pStyle w:val="B1"/>
        <w:ind w:left="0" w:firstLine="0"/>
      </w:pPr>
      <w:r>
        <w:rPr>
          <w:rFonts w:eastAsiaTheme="minorEastAsia"/>
          <w:lang w:val="en-GB" w:eastAsia="ko-KR"/>
        </w:rPr>
        <w:t xml:space="preserve">Another scenario can be </w:t>
      </w:r>
      <w:r w:rsidR="007643C1">
        <w:rPr>
          <w:rFonts w:eastAsiaTheme="minorEastAsia"/>
          <w:lang w:val="en-GB" w:eastAsia="ko-KR"/>
        </w:rPr>
        <w:t xml:space="preserve">MN would like to activate the SCG based on its decision, so it sends the SN </w:t>
      </w:r>
      <w:r w:rsidR="00CA319A">
        <w:rPr>
          <w:rFonts w:eastAsiaTheme="minorEastAsia"/>
          <w:lang w:val="en-GB" w:eastAsia="ko-KR"/>
        </w:rPr>
        <w:t>Addition or M</w:t>
      </w:r>
      <w:r w:rsidR="007643C1">
        <w:rPr>
          <w:rFonts w:eastAsiaTheme="minorEastAsia"/>
          <w:lang w:val="en-GB" w:eastAsia="ko-KR"/>
        </w:rPr>
        <w:t xml:space="preserve">odification procedure to SN. However, </w:t>
      </w:r>
      <w:r w:rsidR="00B6488C">
        <w:t>i</w:t>
      </w:r>
      <w:r w:rsidR="00B6488C" w:rsidRPr="00FD0425">
        <w:t xml:space="preserve">f the </w:t>
      </w:r>
      <w:r w:rsidR="00B6488C" w:rsidRPr="00FD0425">
        <w:rPr>
          <w:lang w:eastAsia="zh-CN"/>
        </w:rPr>
        <w:t xml:space="preserve">SN </w:t>
      </w:r>
      <w:r w:rsidR="00B6488C" w:rsidRPr="00FD0425">
        <w:t>is not able to accept</w:t>
      </w:r>
      <w:r w:rsidR="00B6488C">
        <w:t xml:space="preserve"> it</w:t>
      </w:r>
      <w:r w:rsidR="00B6488C" w:rsidRPr="00FD0425">
        <w:t xml:space="preserve"> </w:t>
      </w:r>
      <w:r w:rsidR="00F330DE">
        <w:t>at this timing</w:t>
      </w:r>
      <w:r w:rsidR="00B6488C">
        <w:t xml:space="preserve"> due to its radio situation</w:t>
      </w:r>
      <w:r w:rsidR="00B6488C" w:rsidRPr="00FD0425">
        <w:t xml:space="preserve"> or a failure occurs</w:t>
      </w:r>
      <w:r w:rsidR="00B6488C">
        <w:t>, the SN sends the rejection message to MN with an appr</w:t>
      </w:r>
      <w:r w:rsidR="00C225D9">
        <w:t xml:space="preserve">opriate cause value. The existing cause value can be used in this case. </w:t>
      </w:r>
      <w:r w:rsidR="00CA319A">
        <w:t xml:space="preserve">However, </w:t>
      </w:r>
      <w:r w:rsidR="00CA319A">
        <w:rPr>
          <w:rFonts w:eastAsiaTheme="minorEastAsia" w:hint="eastAsia"/>
          <w:lang w:eastAsia="ko-KR"/>
        </w:rPr>
        <w:t>f</w:t>
      </w:r>
      <w:r w:rsidR="00CA319A">
        <w:t xml:space="preserve">or the Modification procedure, </w:t>
      </w:r>
      <w:r w:rsidR="00CA319A" w:rsidRPr="00CA319A">
        <w:t>SN can reject the SCG activation when accepting SN modification request</w:t>
      </w:r>
      <w:r w:rsidR="00CA319A">
        <w:t xml:space="preserve">. In this case, SN should notify the MN the “SCG deactivation” result together with the cause value, existing cause value can be used. </w:t>
      </w:r>
      <w:r w:rsidR="00CB1390">
        <w:t>There could be some difference for the SN Addition</w:t>
      </w:r>
      <w:r w:rsidR="00CA319A">
        <w:t xml:space="preserve"> case and SN Modification case. </w:t>
      </w:r>
      <w:r w:rsidR="00CB1390">
        <w:t>Depending on the use case, node can decide which cause value to use</w:t>
      </w:r>
      <w:r w:rsidR="00047508">
        <w:t xml:space="preserve">. </w:t>
      </w:r>
      <w:r w:rsidR="00CB1390">
        <w:t xml:space="preserve"> </w:t>
      </w:r>
    </w:p>
    <w:p w:rsidR="00CA319A" w:rsidRPr="00CA319A" w:rsidRDefault="00CA319A" w:rsidP="00661EF9">
      <w:pPr>
        <w:pStyle w:val="B1"/>
        <w:ind w:left="0" w:firstLine="0"/>
      </w:pPr>
    </w:p>
    <w:p w:rsidR="00661EF9" w:rsidRDefault="00B423F4" w:rsidP="00661EF9">
      <w:pPr>
        <w:pStyle w:val="B1"/>
        <w:ind w:left="0" w:firstLine="0"/>
        <w:rPr>
          <w:rFonts w:eastAsiaTheme="minorEastAsia"/>
          <w:lang w:eastAsia="ko-KR"/>
        </w:rPr>
      </w:pPr>
      <w:r>
        <w:rPr>
          <w:rFonts w:eastAsia="맑은 고딕"/>
          <w:b/>
          <w:lang w:eastAsia="ko-KR"/>
        </w:rPr>
        <w:t>Proposal 3</w:t>
      </w:r>
      <w:r w:rsidR="00924B9F">
        <w:rPr>
          <w:rFonts w:eastAsia="맑은 고딕"/>
          <w:b/>
          <w:lang w:eastAsia="ko-KR"/>
        </w:rPr>
        <w:t>)</w:t>
      </w:r>
      <w:r w:rsidR="00E13C10">
        <w:rPr>
          <w:rFonts w:eastAsia="맑은 고딕"/>
          <w:b/>
          <w:lang w:eastAsia="ko-KR"/>
        </w:rPr>
        <w:t xml:space="preserve"> </w:t>
      </w:r>
      <w:r w:rsidR="00047508" w:rsidRPr="00047508">
        <w:rPr>
          <w:rFonts w:eastAsia="맑은 고딕"/>
          <w:b/>
          <w:lang w:eastAsia="ko-KR"/>
        </w:rPr>
        <w:t xml:space="preserve">During SN addition or modification procedure, if the request of SCG (de)activation is rejected, </w:t>
      </w:r>
      <w:r w:rsidR="00047508">
        <w:rPr>
          <w:rFonts w:eastAsia="맑은 고딕"/>
          <w:b/>
          <w:lang w:eastAsia="ko-KR"/>
        </w:rPr>
        <w:t xml:space="preserve">in the response message, </w:t>
      </w:r>
      <w:r w:rsidR="00055AB9">
        <w:rPr>
          <w:rFonts w:eastAsia="맑은 고딕"/>
          <w:b/>
          <w:lang w:eastAsia="ko-KR"/>
        </w:rPr>
        <w:t>the SCG (de)activation result should be notified together with a cause value. New cause value e.g., “service still on-going” or existing cause value e.g., “resource not available”</w:t>
      </w:r>
      <w:r w:rsidR="00047508" w:rsidRPr="00047508">
        <w:rPr>
          <w:rFonts w:eastAsia="맑은 고딕"/>
          <w:b/>
          <w:lang w:eastAsia="ko-KR"/>
        </w:rPr>
        <w:t xml:space="preserve"> </w:t>
      </w:r>
      <w:r w:rsidR="00055AB9">
        <w:rPr>
          <w:rFonts w:eastAsia="맑은 고딕"/>
          <w:b/>
          <w:lang w:eastAsia="ko-KR"/>
        </w:rPr>
        <w:t xml:space="preserve">can be selected depending on the scenarios. </w:t>
      </w:r>
    </w:p>
    <w:p w:rsidR="0019339F" w:rsidRDefault="0019339F" w:rsidP="00335A3F">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2C6CD0">
        <w:t>open issues</w:t>
      </w:r>
      <w:r w:rsidR="00B50BC8">
        <w:t xml:space="preserve"> for support of Activation/Deactivation for SCG</w:t>
      </w:r>
      <w:r w:rsidR="00B50BC8">
        <w:rPr>
          <w:rFonts w:eastAsia="맑은 고딕"/>
          <w:lang w:val="en-GB" w:eastAsia="ko-KR"/>
        </w:rPr>
        <w:t xml:space="preserve">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2C6CD0">
        <w:rPr>
          <w:rFonts w:eastAsia="맑은 고딕"/>
          <w:lang w:val="en-GB" w:eastAsia="ko-KR"/>
        </w:rPr>
        <w:t xml:space="preserve">further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2C6CD0">
        <w:rPr>
          <w:rFonts w:eastAsia="맑은 고딕"/>
          <w:lang w:eastAsia="ko-KR"/>
        </w:rPr>
        <w:t>s</w:t>
      </w:r>
      <w:r w:rsidR="0081628F">
        <w:rPr>
          <w:rFonts w:eastAsia="맑은 고딕" w:hint="eastAsia"/>
          <w:lang w:eastAsia="ko-KR"/>
        </w:rPr>
        <w:t xml:space="preserve"> </w:t>
      </w:r>
      <w:r w:rsidR="002C6CD0">
        <w:rPr>
          <w:rFonts w:eastAsia="맑은 고딕"/>
          <w:lang w:eastAsia="ko-KR"/>
        </w:rPr>
        <w:t>are</w:t>
      </w:r>
      <w:r w:rsidR="005D0F7C">
        <w:rPr>
          <w:rFonts w:eastAsia="맑은 고딕"/>
          <w:lang w:eastAsia="ko-KR"/>
        </w:rPr>
        <w:t xml:space="preserve"> </w:t>
      </w:r>
      <w:r w:rsidRPr="009C1FB2">
        <w:rPr>
          <w:rFonts w:eastAsia="맑은 고딕" w:hint="eastAsia"/>
          <w:lang w:eastAsia="ko-KR"/>
        </w:rPr>
        <w:t>suggested to RAN3:</w:t>
      </w:r>
    </w:p>
    <w:p w:rsidR="00A80D5E" w:rsidRDefault="00A80D5E" w:rsidP="00A80D5E">
      <w:pPr>
        <w:pStyle w:val="B1"/>
        <w:ind w:left="0" w:firstLine="0"/>
        <w:rPr>
          <w:rFonts w:eastAsia="맑은 고딕"/>
          <w:b/>
          <w:lang w:eastAsia="ko-KR"/>
        </w:rPr>
      </w:pPr>
      <w:r>
        <w:rPr>
          <w:rFonts w:eastAsia="맑은 고딕"/>
          <w:b/>
          <w:lang w:eastAsia="ko-KR"/>
        </w:rPr>
        <w:t xml:space="preserve">Proposal 1) </w:t>
      </w:r>
      <w:r w:rsidRPr="00FB7B68">
        <w:rPr>
          <w:rFonts w:eastAsia="맑은 고딕"/>
          <w:b/>
          <w:lang w:eastAsia="ko-KR"/>
        </w:rPr>
        <w:t xml:space="preserve">On SCG activation during SN addition, </w:t>
      </w:r>
      <w:r>
        <w:rPr>
          <w:rFonts w:eastAsia="맑은 고딕"/>
          <w:b/>
          <w:lang w:eastAsia="ko-KR"/>
        </w:rPr>
        <w:t>it is not allowed</w:t>
      </w:r>
      <w:r w:rsidRPr="00FB7B68">
        <w:rPr>
          <w:rFonts w:eastAsia="맑은 고딕"/>
          <w:b/>
          <w:lang w:eastAsia="ko-KR"/>
        </w:rPr>
        <w:t xml:space="preserve"> to reject SCG activation when accepting SN addition</w:t>
      </w:r>
      <w:r>
        <w:rPr>
          <w:rFonts w:eastAsia="맑은 고딕"/>
          <w:b/>
          <w:lang w:eastAsia="ko-KR"/>
        </w:rPr>
        <w:t>.</w:t>
      </w:r>
    </w:p>
    <w:p w:rsidR="00A80D5E" w:rsidRDefault="00A80D5E" w:rsidP="00A80D5E">
      <w:pPr>
        <w:pStyle w:val="B1"/>
        <w:ind w:left="0" w:firstLine="0"/>
        <w:rPr>
          <w:rFonts w:eastAsiaTheme="minorEastAsia"/>
          <w:lang w:eastAsia="ko-KR"/>
        </w:rPr>
      </w:pPr>
      <w:r>
        <w:rPr>
          <w:rFonts w:eastAsia="맑은 고딕"/>
          <w:b/>
          <w:lang w:eastAsia="ko-KR"/>
        </w:rPr>
        <w:t xml:space="preserve">Proposal 2) </w:t>
      </w:r>
      <w:r w:rsidRPr="00FB7B68">
        <w:rPr>
          <w:rFonts w:eastAsia="맑은 고딕"/>
          <w:b/>
          <w:lang w:eastAsia="ko-KR"/>
        </w:rPr>
        <w:t xml:space="preserve">On SCG </w:t>
      </w:r>
      <w:r>
        <w:rPr>
          <w:rFonts w:eastAsia="맑은 고딕"/>
          <w:b/>
          <w:lang w:eastAsia="ko-KR"/>
        </w:rPr>
        <w:t>de</w:t>
      </w:r>
      <w:r w:rsidRPr="00FB7B68">
        <w:rPr>
          <w:rFonts w:eastAsia="맑은 고딕"/>
          <w:b/>
          <w:lang w:eastAsia="ko-KR"/>
        </w:rPr>
        <w:t xml:space="preserve">activation during SN addition, </w:t>
      </w:r>
      <w:r>
        <w:rPr>
          <w:rFonts w:eastAsia="맑은 고딕"/>
          <w:b/>
          <w:lang w:eastAsia="ko-KR"/>
        </w:rPr>
        <w:t>it is allowed</w:t>
      </w:r>
      <w:r w:rsidRPr="00FB7B68">
        <w:rPr>
          <w:rFonts w:eastAsia="맑은 고딕"/>
          <w:b/>
          <w:lang w:eastAsia="ko-KR"/>
        </w:rPr>
        <w:t xml:space="preserve"> to reject SCG </w:t>
      </w:r>
      <w:r>
        <w:rPr>
          <w:rFonts w:eastAsia="맑은 고딕"/>
          <w:b/>
          <w:lang w:eastAsia="ko-KR"/>
        </w:rPr>
        <w:t>de</w:t>
      </w:r>
      <w:r w:rsidRPr="00FB7B68">
        <w:rPr>
          <w:rFonts w:eastAsia="맑은 고딕"/>
          <w:b/>
          <w:lang w:eastAsia="ko-KR"/>
        </w:rPr>
        <w:t>activation when accepting SN addition</w:t>
      </w:r>
      <w:r>
        <w:rPr>
          <w:rFonts w:eastAsia="맑은 고딕"/>
          <w:b/>
          <w:lang w:eastAsia="ko-KR"/>
        </w:rPr>
        <w:t xml:space="preserve">. </w:t>
      </w:r>
    </w:p>
    <w:p w:rsidR="00A80D5E" w:rsidRDefault="00A80D5E" w:rsidP="00A80D5E">
      <w:pPr>
        <w:pStyle w:val="B1"/>
        <w:ind w:left="0" w:firstLine="0"/>
        <w:rPr>
          <w:rFonts w:eastAsiaTheme="minorEastAsia"/>
          <w:lang w:eastAsia="ko-KR"/>
        </w:rPr>
      </w:pPr>
      <w:r>
        <w:rPr>
          <w:rFonts w:eastAsia="맑은 고딕"/>
          <w:b/>
          <w:lang w:eastAsia="ko-KR"/>
        </w:rPr>
        <w:t xml:space="preserve">Proposal 3) </w:t>
      </w:r>
      <w:r w:rsidRPr="00047508">
        <w:rPr>
          <w:rFonts w:eastAsia="맑은 고딕"/>
          <w:b/>
          <w:lang w:eastAsia="ko-KR"/>
        </w:rPr>
        <w:t xml:space="preserve">During SN addition or modification procedure, if the request of SCG (de)activation is rejected, </w:t>
      </w:r>
      <w:r>
        <w:rPr>
          <w:rFonts w:eastAsia="맑은 고딕"/>
          <w:b/>
          <w:lang w:eastAsia="ko-KR"/>
        </w:rPr>
        <w:t>in the response message, the SCG (de)activation result should be notified together with a cause value. New cause value e.g., “service still on-going” or existing cause value e.g., “resource not available”</w:t>
      </w:r>
      <w:r w:rsidRPr="00047508">
        <w:rPr>
          <w:rFonts w:eastAsia="맑은 고딕"/>
          <w:b/>
          <w:lang w:eastAsia="ko-KR"/>
        </w:rPr>
        <w:t xml:space="preserve"> </w:t>
      </w:r>
      <w:r>
        <w:rPr>
          <w:rFonts w:eastAsia="맑은 고딕"/>
          <w:b/>
          <w:lang w:eastAsia="ko-KR"/>
        </w:rPr>
        <w:t xml:space="preserve">can be selected depending on the scenarios. </w:t>
      </w:r>
    </w:p>
    <w:p w:rsidR="00A80D5E" w:rsidRPr="00A80D5E" w:rsidRDefault="00A80D5E" w:rsidP="00D2303B">
      <w:pPr>
        <w:spacing w:line="360" w:lineRule="auto"/>
        <w:jc w:val="both"/>
        <w:rPr>
          <w:rFonts w:eastAsia="맑은 고딕"/>
          <w:b/>
          <w:lang w:val="x-none" w:eastAsia="ko-KR"/>
        </w:rPr>
      </w:pPr>
    </w:p>
    <w:p w:rsidR="00AC3F44" w:rsidRPr="00711E13" w:rsidRDefault="00A304D2" w:rsidP="00A304D2">
      <w:pPr>
        <w:pStyle w:val="1"/>
        <w:ind w:left="0" w:firstLine="0"/>
      </w:pPr>
      <w:r>
        <w:lastRenderedPageBreak/>
        <w:t xml:space="preserve">4. </w:t>
      </w:r>
      <w:r w:rsidR="00AC3F44" w:rsidRPr="00711E13">
        <w:t>References</w:t>
      </w:r>
    </w:p>
    <w:p w:rsidR="00C853EA" w:rsidRPr="00B50BC8" w:rsidRDefault="002B734F" w:rsidP="00B50BC8">
      <w:pPr>
        <w:pStyle w:val="af5"/>
        <w:numPr>
          <w:ilvl w:val="0"/>
          <w:numId w:val="1"/>
        </w:numPr>
        <w:rPr>
          <w:rFonts w:cs="Arial"/>
        </w:rPr>
      </w:pPr>
      <w:r w:rsidRPr="002B734F">
        <w:rPr>
          <w:rFonts w:cs="Arial"/>
        </w:rPr>
        <w:t>RP-201040 “Further Multi-RAT Dual Connectivity Enhancements WI</w:t>
      </w:r>
      <w:r>
        <w:t>”</w:t>
      </w:r>
    </w:p>
    <w:sectPr w:rsidR="00C853EA" w:rsidRPr="00B50BC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2688" w:rsidRDefault="003C2688">
      <w:r>
        <w:separator/>
      </w:r>
    </w:p>
  </w:endnote>
  <w:endnote w:type="continuationSeparator" w:id="0">
    <w:p w:rsidR="003C2688" w:rsidRDefault="003C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2688" w:rsidRDefault="003C2688">
      <w:r>
        <w:separator/>
      </w:r>
    </w:p>
  </w:footnote>
  <w:footnote w:type="continuationSeparator" w:id="0">
    <w:p w:rsidR="003C2688" w:rsidRDefault="003C2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B4C6D"/>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 w15:restartNumberingAfterBreak="0">
    <w:nsid w:val="04CC2693"/>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13058CE"/>
    <w:multiLevelType w:val="hybridMultilevel"/>
    <w:tmpl w:val="3A285D0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9"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0"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1" w15:restartNumberingAfterBreak="0">
    <w:nsid w:val="30817D11"/>
    <w:multiLevelType w:val="hybridMultilevel"/>
    <w:tmpl w:val="AA10DD9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EC588B"/>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3"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1011D9"/>
    <w:multiLevelType w:val="hybridMultilevel"/>
    <w:tmpl w:val="BD168624"/>
    <w:lvl w:ilvl="0" w:tplc="56D0F06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43112A9"/>
    <w:multiLevelType w:val="hybridMultilevel"/>
    <w:tmpl w:val="16CAA1B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421178E"/>
    <w:multiLevelType w:val="hybridMultilevel"/>
    <w:tmpl w:val="BF024540"/>
    <w:lvl w:ilvl="0" w:tplc="3A74D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5105917"/>
    <w:multiLevelType w:val="hybridMultilevel"/>
    <w:tmpl w:val="B9EC2ED0"/>
    <w:lvl w:ilvl="0" w:tplc="B016F064">
      <w:start w:val="2"/>
      <w:numFmt w:val="bullet"/>
      <w:lvlText w:val="-"/>
      <w:lvlJc w:val="left"/>
      <w:pPr>
        <w:ind w:left="1160" w:hanging="360"/>
      </w:pPr>
      <w:rPr>
        <w:rFonts w:ascii="Calibri" w:eastAsia="MS Mincho" w:hAnsi="Calibri" w:cs="Calibri"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71A14E6"/>
    <w:multiLevelType w:val="multilevel"/>
    <w:tmpl w:val="671A14E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F7F2038"/>
    <w:multiLevelType w:val="hybridMultilevel"/>
    <w:tmpl w:val="924CF256"/>
    <w:lvl w:ilvl="0" w:tplc="7FDA356E">
      <w:numFmt w:val="bullet"/>
      <w:lvlText w:val="-"/>
      <w:lvlJc w:val="left"/>
      <w:pPr>
        <w:ind w:left="1251" w:hanging="400"/>
      </w:pPr>
      <w:rPr>
        <w:rFonts w:ascii="Times New Roman" w:eastAsia="MS Mincho" w:hAnsi="Times New Roman" w:cs="Times New Roman" w:hint="default"/>
        <w:b w:val="0"/>
        <w:color w:val="auto"/>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9" w15:restartNumberingAfterBreak="0">
    <w:nsid w:val="6F9D3AB9"/>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30"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A15AA7"/>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32" w15:restartNumberingAfterBreak="0">
    <w:nsid w:val="73F422B4"/>
    <w:multiLevelType w:val="hybridMultilevel"/>
    <w:tmpl w:val="2AF45100"/>
    <w:lvl w:ilvl="0" w:tplc="08090011">
      <w:start w:val="1"/>
      <w:numFmt w:val="decimal"/>
      <w:lvlText w:val="%1)"/>
      <w:lvlJc w:val="left"/>
      <w:pPr>
        <w:ind w:left="1250" w:hanging="40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33" w15:restartNumberingAfterBreak="0">
    <w:nsid w:val="74287ACF"/>
    <w:multiLevelType w:val="hybridMultilevel"/>
    <w:tmpl w:val="AE764F58"/>
    <w:lvl w:ilvl="0" w:tplc="E3364F6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37" w15:restartNumberingAfterBreak="0">
    <w:nsid w:val="7A962C37"/>
    <w:multiLevelType w:val="hybridMultilevel"/>
    <w:tmpl w:val="0168512E"/>
    <w:lvl w:ilvl="0" w:tplc="7FDA356E">
      <w:numFmt w:val="bullet"/>
      <w:lvlText w:val="-"/>
      <w:lvlJc w:val="left"/>
      <w:pPr>
        <w:ind w:left="1109" w:hanging="400"/>
      </w:pPr>
      <w:rPr>
        <w:rFonts w:ascii="Times New Roman" w:eastAsia="MS Mincho" w:hAnsi="Times New Roman" w:cs="Times New Roman" w:hint="default"/>
        <w:b w:val="0"/>
        <w:color w:val="auto"/>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38"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9"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0"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4"/>
  </w:num>
  <w:num w:numId="3">
    <w:abstractNumId w:val="38"/>
  </w:num>
  <w:num w:numId="4">
    <w:abstractNumId w:val="10"/>
  </w:num>
  <w:num w:numId="5">
    <w:abstractNumId w:val="13"/>
  </w:num>
  <w:num w:numId="6">
    <w:abstractNumId w:val="20"/>
  </w:num>
  <w:num w:numId="7">
    <w:abstractNumId w:val="5"/>
  </w:num>
  <w:num w:numId="8">
    <w:abstractNumId w:val="39"/>
  </w:num>
  <w:num w:numId="9">
    <w:abstractNumId w:val="9"/>
  </w:num>
  <w:num w:numId="10">
    <w:abstractNumId w:val="6"/>
  </w:num>
  <w:num w:numId="11">
    <w:abstractNumId w:val="15"/>
  </w:num>
  <w:num w:numId="12">
    <w:abstractNumId w:val="30"/>
  </w:num>
  <w:num w:numId="13">
    <w:abstractNumId w:val="34"/>
  </w:num>
  <w:num w:numId="14">
    <w:abstractNumId w:val="40"/>
  </w:num>
  <w:num w:numId="15">
    <w:abstractNumId w:val="3"/>
  </w:num>
  <w:num w:numId="16">
    <w:abstractNumId w:val="14"/>
  </w:num>
  <w:num w:numId="17">
    <w:abstractNumId w:val="23"/>
  </w:num>
  <w:num w:numId="18">
    <w:abstractNumId w:val="21"/>
  </w:num>
  <w:num w:numId="19">
    <w:abstractNumId w:val="35"/>
  </w:num>
  <w:num w:numId="20">
    <w:abstractNumId w:val="22"/>
  </w:num>
  <w:num w:numId="21">
    <w:abstractNumId w:val="18"/>
  </w:num>
  <w:num w:numId="22">
    <w:abstractNumId w:val="2"/>
  </w:num>
  <w:num w:numId="23">
    <w:abstractNumId w:val="27"/>
  </w:num>
  <w:num w:numId="24">
    <w:abstractNumId w:val="8"/>
  </w:num>
  <w:num w:numId="25">
    <w:abstractNumId w:val="36"/>
  </w:num>
  <w:num w:numId="26">
    <w:abstractNumId w:val="37"/>
  </w:num>
  <w:num w:numId="27">
    <w:abstractNumId w:val="28"/>
  </w:num>
  <w:num w:numId="28">
    <w:abstractNumId w:val="19"/>
  </w:num>
  <w:num w:numId="29">
    <w:abstractNumId w:val="7"/>
  </w:num>
  <w:num w:numId="30">
    <w:abstractNumId w:val="11"/>
  </w:num>
  <w:num w:numId="31">
    <w:abstractNumId w:val="12"/>
  </w:num>
  <w:num w:numId="32">
    <w:abstractNumId w:val="24"/>
  </w:num>
  <w:num w:numId="33">
    <w:abstractNumId w:val="29"/>
  </w:num>
  <w:num w:numId="34">
    <w:abstractNumId w:val="32"/>
  </w:num>
  <w:num w:numId="35">
    <w:abstractNumId w:val="1"/>
  </w:num>
  <w:num w:numId="36">
    <w:abstractNumId w:val="0"/>
  </w:num>
  <w:num w:numId="37">
    <w:abstractNumId w:val="17"/>
  </w:num>
  <w:num w:numId="38">
    <w:abstractNumId w:val="31"/>
  </w:num>
  <w:num w:numId="39">
    <w:abstractNumId w:val="26"/>
  </w:num>
  <w:num w:numId="40">
    <w:abstractNumId w:val="33"/>
  </w:num>
  <w:num w:numId="41">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710"/>
    <w:rsid w:val="00000AC5"/>
    <w:rsid w:val="00000C18"/>
    <w:rsid w:val="00001162"/>
    <w:rsid w:val="000011BE"/>
    <w:rsid w:val="00001546"/>
    <w:rsid w:val="000015E5"/>
    <w:rsid w:val="00001DC9"/>
    <w:rsid w:val="000029A6"/>
    <w:rsid w:val="00003040"/>
    <w:rsid w:val="00003059"/>
    <w:rsid w:val="00003078"/>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428"/>
    <w:rsid w:val="0001562B"/>
    <w:rsid w:val="0001565A"/>
    <w:rsid w:val="000156AD"/>
    <w:rsid w:val="0001574E"/>
    <w:rsid w:val="0001586D"/>
    <w:rsid w:val="00016DEC"/>
    <w:rsid w:val="00017376"/>
    <w:rsid w:val="00017688"/>
    <w:rsid w:val="00017A8D"/>
    <w:rsid w:val="00017F16"/>
    <w:rsid w:val="00020364"/>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DDA"/>
    <w:rsid w:val="00041E61"/>
    <w:rsid w:val="00042E49"/>
    <w:rsid w:val="00043010"/>
    <w:rsid w:val="0004379F"/>
    <w:rsid w:val="000438DD"/>
    <w:rsid w:val="00043D01"/>
    <w:rsid w:val="00043EF3"/>
    <w:rsid w:val="000443CD"/>
    <w:rsid w:val="00044915"/>
    <w:rsid w:val="00044D35"/>
    <w:rsid w:val="00044FBE"/>
    <w:rsid w:val="00045995"/>
    <w:rsid w:val="00045F60"/>
    <w:rsid w:val="00047508"/>
    <w:rsid w:val="00047751"/>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5AB9"/>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48E"/>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2BCA"/>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2299"/>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17B8"/>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52D4"/>
    <w:rsid w:val="000B64AB"/>
    <w:rsid w:val="000B6B5B"/>
    <w:rsid w:val="000B6D23"/>
    <w:rsid w:val="000B73B8"/>
    <w:rsid w:val="000B75EF"/>
    <w:rsid w:val="000B7AF9"/>
    <w:rsid w:val="000B7C12"/>
    <w:rsid w:val="000B7D6E"/>
    <w:rsid w:val="000C0760"/>
    <w:rsid w:val="000C0808"/>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51C"/>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4F5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37F08"/>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6AF"/>
    <w:rsid w:val="00176CCD"/>
    <w:rsid w:val="00177129"/>
    <w:rsid w:val="00177C47"/>
    <w:rsid w:val="001801CD"/>
    <w:rsid w:val="001806F0"/>
    <w:rsid w:val="001808D6"/>
    <w:rsid w:val="0018090D"/>
    <w:rsid w:val="0018169A"/>
    <w:rsid w:val="0018180D"/>
    <w:rsid w:val="00181888"/>
    <w:rsid w:val="001823CD"/>
    <w:rsid w:val="00183688"/>
    <w:rsid w:val="00183BFD"/>
    <w:rsid w:val="00183CFD"/>
    <w:rsid w:val="00183DCC"/>
    <w:rsid w:val="00183FC2"/>
    <w:rsid w:val="00184083"/>
    <w:rsid w:val="00184140"/>
    <w:rsid w:val="00184C3A"/>
    <w:rsid w:val="00185335"/>
    <w:rsid w:val="001857C5"/>
    <w:rsid w:val="00186B75"/>
    <w:rsid w:val="00186E97"/>
    <w:rsid w:val="001875B7"/>
    <w:rsid w:val="00187F93"/>
    <w:rsid w:val="00190470"/>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5F"/>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3C1"/>
    <w:rsid w:val="001D5427"/>
    <w:rsid w:val="001D596C"/>
    <w:rsid w:val="001D5B34"/>
    <w:rsid w:val="001D5E21"/>
    <w:rsid w:val="001D6C8B"/>
    <w:rsid w:val="001D6D2C"/>
    <w:rsid w:val="001D6ECC"/>
    <w:rsid w:val="001D71AE"/>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E7C7C"/>
    <w:rsid w:val="001F02F8"/>
    <w:rsid w:val="001F085D"/>
    <w:rsid w:val="001F0A34"/>
    <w:rsid w:val="001F16AE"/>
    <w:rsid w:val="001F1C33"/>
    <w:rsid w:val="001F1FB0"/>
    <w:rsid w:val="001F2007"/>
    <w:rsid w:val="001F2625"/>
    <w:rsid w:val="001F292F"/>
    <w:rsid w:val="001F34C7"/>
    <w:rsid w:val="001F3AEC"/>
    <w:rsid w:val="001F470B"/>
    <w:rsid w:val="001F532D"/>
    <w:rsid w:val="001F5C01"/>
    <w:rsid w:val="001F6310"/>
    <w:rsid w:val="001F7406"/>
    <w:rsid w:val="001F76D5"/>
    <w:rsid w:val="001F79E6"/>
    <w:rsid w:val="002004AE"/>
    <w:rsid w:val="00201191"/>
    <w:rsid w:val="00201375"/>
    <w:rsid w:val="00201828"/>
    <w:rsid w:val="00201CD5"/>
    <w:rsid w:val="00201EF2"/>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23A"/>
    <w:rsid w:val="00235864"/>
    <w:rsid w:val="0023596B"/>
    <w:rsid w:val="00235A31"/>
    <w:rsid w:val="00235AB1"/>
    <w:rsid w:val="00236100"/>
    <w:rsid w:val="0023642C"/>
    <w:rsid w:val="00236A1E"/>
    <w:rsid w:val="00236F92"/>
    <w:rsid w:val="002404B2"/>
    <w:rsid w:val="0024082D"/>
    <w:rsid w:val="0024109E"/>
    <w:rsid w:val="00241467"/>
    <w:rsid w:val="00241697"/>
    <w:rsid w:val="002417AB"/>
    <w:rsid w:val="00241D90"/>
    <w:rsid w:val="00241F2E"/>
    <w:rsid w:val="00242DFA"/>
    <w:rsid w:val="002438B1"/>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0CBB"/>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C1"/>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5F6C"/>
    <w:rsid w:val="002762AA"/>
    <w:rsid w:val="0027662F"/>
    <w:rsid w:val="0027671D"/>
    <w:rsid w:val="00276D87"/>
    <w:rsid w:val="00277160"/>
    <w:rsid w:val="0027773B"/>
    <w:rsid w:val="00277AED"/>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68F"/>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56"/>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6CD0"/>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43"/>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4E7"/>
    <w:rsid w:val="00333885"/>
    <w:rsid w:val="003338AF"/>
    <w:rsid w:val="00333DAD"/>
    <w:rsid w:val="00333DC5"/>
    <w:rsid w:val="00334571"/>
    <w:rsid w:val="00334D31"/>
    <w:rsid w:val="003351CB"/>
    <w:rsid w:val="0033567B"/>
    <w:rsid w:val="00335A3F"/>
    <w:rsid w:val="003360E3"/>
    <w:rsid w:val="003363DD"/>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1D4"/>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0CEF"/>
    <w:rsid w:val="003614F6"/>
    <w:rsid w:val="00361EBE"/>
    <w:rsid w:val="00362F59"/>
    <w:rsid w:val="00362FA9"/>
    <w:rsid w:val="0036387A"/>
    <w:rsid w:val="00363EEA"/>
    <w:rsid w:val="00363F9B"/>
    <w:rsid w:val="00364904"/>
    <w:rsid w:val="003649D7"/>
    <w:rsid w:val="003651C5"/>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B7"/>
    <w:rsid w:val="00393EE6"/>
    <w:rsid w:val="003940A3"/>
    <w:rsid w:val="003943AE"/>
    <w:rsid w:val="0039466D"/>
    <w:rsid w:val="00395796"/>
    <w:rsid w:val="00395F1C"/>
    <w:rsid w:val="0039679C"/>
    <w:rsid w:val="003967BD"/>
    <w:rsid w:val="00397522"/>
    <w:rsid w:val="00397ABC"/>
    <w:rsid w:val="00397C16"/>
    <w:rsid w:val="003A0203"/>
    <w:rsid w:val="003A0565"/>
    <w:rsid w:val="003A087A"/>
    <w:rsid w:val="003A08CB"/>
    <w:rsid w:val="003A0BF6"/>
    <w:rsid w:val="003A160A"/>
    <w:rsid w:val="003A22AB"/>
    <w:rsid w:val="003A249D"/>
    <w:rsid w:val="003A24E5"/>
    <w:rsid w:val="003A3407"/>
    <w:rsid w:val="003A3CC8"/>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2688"/>
    <w:rsid w:val="003C30C6"/>
    <w:rsid w:val="003C3214"/>
    <w:rsid w:val="003C32BD"/>
    <w:rsid w:val="003C48F6"/>
    <w:rsid w:val="003C4D08"/>
    <w:rsid w:val="003C4ECE"/>
    <w:rsid w:val="003C5437"/>
    <w:rsid w:val="003C557B"/>
    <w:rsid w:val="003C55E8"/>
    <w:rsid w:val="003C5EB6"/>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1A3"/>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21A"/>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5C5"/>
    <w:rsid w:val="00437B83"/>
    <w:rsid w:val="0044087C"/>
    <w:rsid w:val="00440A15"/>
    <w:rsid w:val="00440FA8"/>
    <w:rsid w:val="00441301"/>
    <w:rsid w:val="00441E66"/>
    <w:rsid w:val="0044313C"/>
    <w:rsid w:val="004452E8"/>
    <w:rsid w:val="00445C19"/>
    <w:rsid w:val="00445DEF"/>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0192"/>
    <w:rsid w:val="004C2AF9"/>
    <w:rsid w:val="004C2B06"/>
    <w:rsid w:val="004C2D46"/>
    <w:rsid w:val="004C37BE"/>
    <w:rsid w:val="004C3DAA"/>
    <w:rsid w:val="004C4173"/>
    <w:rsid w:val="004C4307"/>
    <w:rsid w:val="004C4EF8"/>
    <w:rsid w:val="004C5D05"/>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4E72"/>
    <w:rsid w:val="004E5A3C"/>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CAA"/>
    <w:rsid w:val="00520FC1"/>
    <w:rsid w:val="00520FC5"/>
    <w:rsid w:val="00521897"/>
    <w:rsid w:val="00522089"/>
    <w:rsid w:val="00522B74"/>
    <w:rsid w:val="00522BBD"/>
    <w:rsid w:val="00522CC1"/>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1F2D"/>
    <w:rsid w:val="0054316D"/>
    <w:rsid w:val="00543F16"/>
    <w:rsid w:val="0054641A"/>
    <w:rsid w:val="0054680A"/>
    <w:rsid w:val="005468C0"/>
    <w:rsid w:val="00547589"/>
    <w:rsid w:val="005476E4"/>
    <w:rsid w:val="00547ECE"/>
    <w:rsid w:val="005501B1"/>
    <w:rsid w:val="00550587"/>
    <w:rsid w:val="0055143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AB0"/>
    <w:rsid w:val="00571E50"/>
    <w:rsid w:val="005730B3"/>
    <w:rsid w:val="005731B9"/>
    <w:rsid w:val="005739A8"/>
    <w:rsid w:val="00573B8D"/>
    <w:rsid w:val="00574213"/>
    <w:rsid w:val="005747F1"/>
    <w:rsid w:val="00574B34"/>
    <w:rsid w:val="00574F07"/>
    <w:rsid w:val="00575250"/>
    <w:rsid w:val="005755DB"/>
    <w:rsid w:val="005756BD"/>
    <w:rsid w:val="0057596A"/>
    <w:rsid w:val="00575DC4"/>
    <w:rsid w:val="005765CA"/>
    <w:rsid w:val="0057676C"/>
    <w:rsid w:val="00576DBC"/>
    <w:rsid w:val="00577225"/>
    <w:rsid w:val="005773D0"/>
    <w:rsid w:val="0057751C"/>
    <w:rsid w:val="0057776F"/>
    <w:rsid w:val="00577FF2"/>
    <w:rsid w:val="00580016"/>
    <w:rsid w:val="005800EC"/>
    <w:rsid w:val="005806D1"/>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21D"/>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CEC"/>
    <w:rsid w:val="005C1E4C"/>
    <w:rsid w:val="005C244C"/>
    <w:rsid w:val="005C2A23"/>
    <w:rsid w:val="005C2AC9"/>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6F3"/>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3EA"/>
    <w:rsid w:val="005F496E"/>
    <w:rsid w:val="005F4D0D"/>
    <w:rsid w:val="005F574E"/>
    <w:rsid w:val="005F617D"/>
    <w:rsid w:val="005F6694"/>
    <w:rsid w:val="005F676E"/>
    <w:rsid w:val="005F67D7"/>
    <w:rsid w:val="005F75A4"/>
    <w:rsid w:val="005F76D6"/>
    <w:rsid w:val="005F790A"/>
    <w:rsid w:val="005F79BC"/>
    <w:rsid w:val="00600355"/>
    <w:rsid w:val="00600FB0"/>
    <w:rsid w:val="006010A9"/>
    <w:rsid w:val="006011F5"/>
    <w:rsid w:val="006016F3"/>
    <w:rsid w:val="00601EF9"/>
    <w:rsid w:val="00601F0E"/>
    <w:rsid w:val="00602011"/>
    <w:rsid w:val="006025BE"/>
    <w:rsid w:val="0060270E"/>
    <w:rsid w:val="006028BE"/>
    <w:rsid w:val="00602946"/>
    <w:rsid w:val="00602CEA"/>
    <w:rsid w:val="006031D5"/>
    <w:rsid w:val="00603776"/>
    <w:rsid w:val="00603A79"/>
    <w:rsid w:val="00603A8C"/>
    <w:rsid w:val="00604A24"/>
    <w:rsid w:val="00605116"/>
    <w:rsid w:val="006052CE"/>
    <w:rsid w:val="006055C6"/>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700"/>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B86"/>
    <w:rsid w:val="00634DE1"/>
    <w:rsid w:val="00635515"/>
    <w:rsid w:val="006362EB"/>
    <w:rsid w:val="006363FD"/>
    <w:rsid w:val="006372BB"/>
    <w:rsid w:val="00637E1B"/>
    <w:rsid w:val="00640232"/>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907"/>
    <w:rsid w:val="00653DCD"/>
    <w:rsid w:val="00653E85"/>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1EF9"/>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63D"/>
    <w:rsid w:val="00682D3B"/>
    <w:rsid w:val="00683C76"/>
    <w:rsid w:val="0068408E"/>
    <w:rsid w:val="0068477C"/>
    <w:rsid w:val="006856B2"/>
    <w:rsid w:val="00685FFD"/>
    <w:rsid w:val="00686208"/>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4FA6"/>
    <w:rsid w:val="0069523D"/>
    <w:rsid w:val="006956A8"/>
    <w:rsid w:val="00695FA3"/>
    <w:rsid w:val="00696E9A"/>
    <w:rsid w:val="00696EA3"/>
    <w:rsid w:val="006973F2"/>
    <w:rsid w:val="0069752D"/>
    <w:rsid w:val="00697EF3"/>
    <w:rsid w:val="006A0607"/>
    <w:rsid w:val="006A0A30"/>
    <w:rsid w:val="006A0B6B"/>
    <w:rsid w:val="006A0BCA"/>
    <w:rsid w:val="006A0E64"/>
    <w:rsid w:val="006A16F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A3C"/>
    <w:rsid w:val="006B5671"/>
    <w:rsid w:val="006B577F"/>
    <w:rsid w:val="006B5F3A"/>
    <w:rsid w:val="006B6979"/>
    <w:rsid w:val="006B6EB9"/>
    <w:rsid w:val="006B6F3F"/>
    <w:rsid w:val="006B75A5"/>
    <w:rsid w:val="006B7608"/>
    <w:rsid w:val="006B7F0E"/>
    <w:rsid w:val="006B7F85"/>
    <w:rsid w:val="006B7FDA"/>
    <w:rsid w:val="006C095F"/>
    <w:rsid w:val="006C09EC"/>
    <w:rsid w:val="006C0CB0"/>
    <w:rsid w:val="006C10C9"/>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5D8"/>
    <w:rsid w:val="006E7E67"/>
    <w:rsid w:val="006F0119"/>
    <w:rsid w:val="006F0494"/>
    <w:rsid w:val="006F05FF"/>
    <w:rsid w:val="006F099D"/>
    <w:rsid w:val="006F0C2D"/>
    <w:rsid w:val="006F0DFC"/>
    <w:rsid w:val="006F108B"/>
    <w:rsid w:val="006F1861"/>
    <w:rsid w:val="006F1C4D"/>
    <w:rsid w:val="006F1D55"/>
    <w:rsid w:val="006F23B9"/>
    <w:rsid w:val="006F279D"/>
    <w:rsid w:val="006F30E1"/>
    <w:rsid w:val="006F343A"/>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BE"/>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A95"/>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2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B2"/>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69F"/>
    <w:rsid w:val="00761CE6"/>
    <w:rsid w:val="00762010"/>
    <w:rsid w:val="007623A2"/>
    <w:rsid w:val="0076266E"/>
    <w:rsid w:val="0076285A"/>
    <w:rsid w:val="00762931"/>
    <w:rsid w:val="00762C49"/>
    <w:rsid w:val="00763311"/>
    <w:rsid w:val="0076335E"/>
    <w:rsid w:val="00763752"/>
    <w:rsid w:val="00763DB9"/>
    <w:rsid w:val="007643C1"/>
    <w:rsid w:val="00764499"/>
    <w:rsid w:val="0076455C"/>
    <w:rsid w:val="00764CC7"/>
    <w:rsid w:val="00765197"/>
    <w:rsid w:val="00765CA2"/>
    <w:rsid w:val="00765EC8"/>
    <w:rsid w:val="007663A8"/>
    <w:rsid w:val="00766703"/>
    <w:rsid w:val="0076691E"/>
    <w:rsid w:val="00766DA8"/>
    <w:rsid w:val="00766E5B"/>
    <w:rsid w:val="00767C8E"/>
    <w:rsid w:val="007703F7"/>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8DD"/>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490"/>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476"/>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005"/>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7AC"/>
    <w:rsid w:val="007D49F5"/>
    <w:rsid w:val="007D5075"/>
    <w:rsid w:val="007D54E4"/>
    <w:rsid w:val="007D5592"/>
    <w:rsid w:val="007D56FE"/>
    <w:rsid w:val="007D5C5D"/>
    <w:rsid w:val="007D6D46"/>
    <w:rsid w:val="007D6E17"/>
    <w:rsid w:val="007D6FF1"/>
    <w:rsid w:val="007D706F"/>
    <w:rsid w:val="007D71D3"/>
    <w:rsid w:val="007D78D2"/>
    <w:rsid w:val="007D7BF6"/>
    <w:rsid w:val="007D7D39"/>
    <w:rsid w:val="007E0169"/>
    <w:rsid w:val="007E0442"/>
    <w:rsid w:val="007E0F79"/>
    <w:rsid w:val="007E138F"/>
    <w:rsid w:val="007E180E"/>
    <w:rsid w:val="007E1A19"/>
    <w:rsid w:val="007E267A"/>
    <w:rsid w:val="007E2D84"/>
    <w:rsid w:val="007E2F84"/>
    <w:rsid w:val="007E3020"/>
    <w:rsid w:val="007E31E3"/>
    <w:rsid w:val="007E32BB"/>
    <w:rsid w:val="007E4049"/>
    <w:rsid w:val="007E4467"/>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18"/>
    <w:rsid w:val="0081628F"/>
    <w:rsid w:val="00816388"/>
    <w:rsid w:val="008167B4"/>
    <w:rsid w:val="00817007"/>
    <w:rsid w:val="0081761B"/>
    <w:rsid w:val="00817B44"/>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5E33"/>
    <w:rsid w:val="00837802"/>
    <w:rsid w:val="00837AE6"/>
    <w:rsid w:val="00837D4E"/>
    <w:rsid w:val="0084067A"/>
    <w:rsid w:val="0084187D"/>
    <w:rsid w:val="008423C7"/>
    <w:rsid w:val="00842430"/>
    <w:rsid w:val="00842DF0"/>
    <w:rsid w:val="008436C7"/>
    <w:rsid w:val="00843B7E"/>
    <w:rsid w:val="00844C11"/>
    <w:rsid w:val="00844CFA"/>
    <w:rsid w:val="00844D2C"/>
    <w:rsid w:val="00845909"/>
    <w:rsid w:val="0084602E"/>
    <w:rsid w:val="0084618E"/>
    <w:rsid w:val="00846512"/>
    <w:rsid w:val="008467DF"/>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67F03"/>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3863"/>
    <w:rsid w:val="00884B28"/>
    <w:rsid w:val="00884D74"/>
    <w:rsid w:val="00885839"/>
    <w:rsid w:val="00885A9E"/>
    <w:rsid w:val="00886439"/>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410"/>
    <w:rsid w:val="008A28A4"/>
    <w:rsid w:val="008A2BE0"/>
    <w:rsid w:val="008A3ADE"/>
    <w:rsid w:val="008A3C83"/>
    <w:rsid w:val="008A4A37"/>
    <w:rsid w:val="008A4F00"/>
    <w:rsid w:val="008A649C"/>
    <w:rsid w:val="008A6B69"/>
    <w:rsid w:val="008A6C8F"/>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2DB6"/>
    <w:rsid w:val="008F3239"/>
    <w:rsid w:val="008F339F"/>
    <w:rsid w:val="008F400A"/>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596"/>
    <w:rsid w:val="009139F4"/>
    <w:rsid w:val="00913CAB"/>
    <w:rsid w:val="00913E20"/>
    <w:rsid w:val="0091413F"/>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4B9F"/>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66"/>
    <w:rsid w:val="009632C3"/>
    <w:rsid w:val="009633AD"/>
    <w:rsid w:val="00963AD0"/>
    <w:rsid w:val="00963D87"/>
    <w:rsid w:val="009643FC"/>
    <w:rsid w:val="00964798"/>
    <w:rsid w:val="00964948"/>
    <w:rsid w:val="00964BC8"/>
    <w:rsid w:val="00964BFE"/>
    <w:rsid w:val="00965189"/>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406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351"/>
    <w:rsid w:val="00991400"/>
    <w:rsid w:val="009916FB"/>
    <w:rsid w:val="009920E8"/>
    <w:rsid w:val="00992145"/>
    <w:rsid w:val="009934E5"/>
    <w:rsid w:val="00993C04"/>
    <w:rsid w:val="009940D9"/>
    <w:rsid w:val="00994545"/>
    <w:rsid w:val="00994801"/>
    <w:rsid w:val="00994D9D"/>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5D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6F62"/>
    <w:rsid w:val="009F7947"/>
    <w:rsid w:val="00A000C7"/>
    <w:rsid w:val="00A00A05"/>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1D0"/>
    <w:rsid w:val="00A0789A"/>
    <w:rsid w:val="00A079C4"/>
    <w:rsid w:val="00A07BAD"/>
    <w:rsid w:val="00A07D1E"/>
    <w:rsid w:val="00A07E16"/>
    <w:rsid w:val="00A10204"/>
    <w:rsid w:val="00A10261"/>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2013D"/>
    <w:rsid w:val="00A206FD"/>
    <w:rsid w:val="00A21131"/>
    <w:rsid w:val="00A21245"/>
    <w:rsid w:val="00A21E0B"/>
    <w:rsid w:val="00A220A9"/>
    <w:rsid w:val="00A225D3"/>
    <w:rsid w:val="00A22C4C"/>
    <w:rsid w:val="00A23CCD"/>
    <w:rsid w:val="00A23CF9"/>
    <w:rsid w:val="00A23E8F"/>
    <w:rsid w:val="00A23F86"/>
    <w:rsid w:val="00A24022"/>
    <w:rsid w:val="00A2440D"/>
    <w:rsid w:val="00A244B0"/>
    <w:rsid w:val="00A24768"/>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3B4"/>
    <w:rsid w:val="00A36D8E"/>
    <w:rsid w:val="00A36DAD"/>
    <w:rsid w:val="00A373E2"/>
    <w:rsid w:val="00A37720"/>
    <w:rsid w:val="00A37920"/>
    <w:rsid w:val="00A37A42"/>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662"/>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34"/>
    <w:rsid w:val="00A55028"/>
    <w:rsid w:val="00A5502A"/>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4F81"/>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5E"/>
    <w:rsid w:val="00A80DB9"/>
    <w:rsid w:val="00A80E54"/>
    <w:rsid w:val="00A81417"/>
    <w:rsid w:val="00A81AE7"/>
    <w:rsid w:val="00A81E9C"/>
    <w:rsid w:val="00A81EE4"/>
    <w:rsid w:val="00A8266E"/>
    <w:rsid w:val="00A82C3F"/>
    <w:rsid w:val="00A83282"/>
    <w:rsid w:val="00A83294"/>
    <w:rsid w:val="00A833A9"/>
    <w:rsid w:val="00A83727"/>
    <w:rsid w:val="00A83CCD"/>
    <w:rsid w:val="00A848D1"/>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6A1C"/>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17A"/>
    <w:rsid w:val="00AB43A9"/>
    <w:rsid w:val="00AB4BA7"/>
    <w:rsid w:val="00AB4C22"/>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C40"/>
    <w:rsid w:val="00AC3F44"/>
    <w:rsid w:val="00AC513A"/>
    <w:rsid w:val="00AC58C3"/>
    <w:rsid w:val="00AC5EB5"/>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3A14"/>
    <w:rsid w:val="00AF4F1A"/>
    <w:rsid w:val="00AF55EA"/>
    <w:rsid w:val="00AF567B"/>
    <w:rsid w:val="00AF5714"/>
    <w:rsid w:val="00AF5B82"/>
    <w:rsid w:val="00AF5D01"/>
    <w:rsid w:val="00AF6AAE"/>
    <w:rsid w:val="00AF6D1B"/>
    <w:rsid w:val="00AF6E3D"/>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430F"/>
    <w:rsid w:val="00B05066"/>
    <w:rsid w:val="00B051EB"/>
    <w:rsid w:val="00B06C6C"/>
    <w:rsid w:val="00B1000D"/>
    <w:rsid w:val="00B110E4"/>
    <w:rsid w:val="00B1120C"/>
    <w:rsid w:val="00B113CB"/>
    <w:rsid w:val="00B11446"/>
    <w:rsid w:val="00B11780"/>
    <w:rsid w:val="00B11A66"/>
    <w:rsid w:val="00B1228B"/>
    <w:rsid w:val="00B12C58"/>
    <w:rsid w:val="00B1311A"/>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328"/>
    <w:rsid w:val="00B2047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3F4"/>
    <w:rsid w:val="00B42831"/>
    <w:rsid w:val="00B4288F"/>
    <w:rsid w:val="00B42B22"/>
    <w:rsid w:val="00B42B72"/>
    <w:rsid w:val="00B430B1"/>
    <w:rsid w:val="00B430D8"/>
    <w:rsid w:val="00B430F4"/>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BC8"/>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88C"/>
    <w:rsid w:val="00B64D8D"/>
    <w:rsid w:val="00B653BD"/>
    <w:rsid w:val="00B65DFE"/>
    <w:rsid w:val="00B65E5C"/>
    <w:rsid w:val="00B65F78"/>
    <w:rsid w:val="00B6634F"/>
    <w:rsid w:val="00B663ED"/>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6421"/>
    <w:rsid w:val="00B8708C"/>
    <w:rsid w:val="00B9011A"/>
    <w:rsid w:val="00B90776"/>
    <w:rsid w:val="00B91455"/>
    <w:rsid w:val="00B914E2"/>
    <w:rsid w:val="00B91789"/>
    <w:rsid w:val="00B91E10"/>
    <w:rsid w:val="00B92039"/>
    <w:rsid w:val="00B930B0"/>
    <w:rsid w:val="00B93249"/>
    <w:rsid w:val="00B9346C"/>
    <w:rsid w:val="00B93D5A"/>
    <w:rsid w:val="00B93F4E"/>
    <w:rsid w:val="00B940BB"/>
    <w:rsid w:val="00B94389"/>
    <w:rsid w:val="00B943BC"/>
    <w:rsid w:val="00B9458E"/>
    <w:rsid w:val="00B949DD"/>
    <w:rsid w:val="00B94A3F"/>
    <w:rsid w:val="00B94D4E"/>
    <w:rsid w:val="00B94ECD"/>
    <w:rsid w:val="00B95A79"/>
    <w:rsid w:val="00B961A5"/>
    <w:rsid w:val="00B974D0"/>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ED4"/>
    <w:rsid w:val="00BD7F51"/>
    <w:rsid w:val="00BD7F69"/>
    <w:rsid w:val="00BE0252"/>
    <w:rsid w:val="00BE1625"/>
    <w:rsid w:val="00BE2D20"/>
    <w:rsid w:val="00BE3898"/>
    <w:rsid w:val="00BE4449"/>
    <w:rsid w:val="00BE4BA9"/>
    <w:rsid w:val="00BE4E1F"/>
    <w:rsid w:val="00BE5CD2"/>
    <w:rsid w:val="00BE5D9A"/>
    <w:rsid w:val="00BE6158"/>
    <w:rsid w:val="00BE718B"/>
    <w:rsid w:val="00BE725F"/>
    <w:rsid w:val="00BE7BCE"/>
    <w:rsid w:val="00BE7D6E"/>
    <w:rsid w:val="00BF0451"/>
    <w:rsid w:val="00BF0A18"/>
    <w:rsid w:val="00BF0C48"/>
    <w:rsid w:val="00BF195A"/>
    <w:rsid w:val="00BF1C35"/>
    <w:rsid w:val="00BF223D"/>
    <w:rsid w:val="00BF22E7"/>
    <w:rsid w:val="00BF24EE"/>
    <w:rsid w:val="00BF2C9C"/>
    <w:rsid w:val="00BF3100"/>
    <w:rsid w:val="00BF3FF7"/>
    <w:rsid w:val="00BF49A4"/>
    <w:rsid w:val="00BF49D5"/>
    <w:rsid w:val="00BF4D99"/>
    <w:rsid w:val="00BF5AAD"/>
    <w:rsid w:val="00BF620E"/>
    <w:rsid w:val="00BF6B00"/>
    <w:rsid w:val="00BF6CDC"/>
    <w:rsid w:val="00BF6CEF"/>
    <w:rsid w:val="00BF7211"/>
    <w:rsid w:val="00BF7CEC"/>
    <w:rsid w:val="00C00695"/>
    <w:rsid w:val="00C01094"/>
    <w:rsid w:val="00C022DC"/>
    <w:rsid w:val="00C03092"/>
    <w:rsid w:val="00C036EC"/>
    <w:rsid w:val="00C03B2C"/>
    <w:rsid w:val="00C0409E"/>
    <w:rsid w:val="00C04274"/>
    <w:rsid w:val="00C044BB"/>
    <w:rsid w:val="00C04E5A"/>
    <w:rsid w:val="00C0524B"/>
    <w:rsid w:val="00C05C34"/>
    <w:rsid w:val="00C05C43"/>
    <w:rsid w:val="00C05CC5"/>
    <w:rsid w:val="00C06692"/>
    <w:rsid w:val="00C0711A"/>
    <w:rsid w:val="00C079C1"/>
    <w:rsid w:val="00C07DEC"/>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5E92"/>
    <w:rsid w:val="00C1762B"/>
    <w:rsid w:val="00C17843"/>
    <w:rsid w:val="00C20BEC"/>
    <w:rsid w:val="00C20D1E"/>
    <w:rsid w:val="00C20EFB"/>
    <w:rsid w:val="00C21B63"/>
    <w:rsid w:val="00C21E08"/>
    <w:rsid w:val="00C224B1"/>
    <w:rsid w:val="00C225D9"/>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649F"/>
    <w:rsid w:val="00C67236"/>
    <w:rsid w:val="00C67A4D"/>
    <w:rsid w:val="00C70623"/>
    <w:rsid w:val="00C71104"/>
    <w:rsid w:val="00C71881"/>
    <w:rsid w:val="00C71CA7"/>
    <w:rsid w:val="00C7220E"/>
    <w:rsid w:val="00C73519"/>
    <w:rsid w:val="00C73F16"/>
    <w:rsid w:val="00C74491"/>
    <w:rsid w:val="00C74CCD"/>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07C"/>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19A"/>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390"/>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72A"/>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100F"/>
    <w:rsid w:val="00CD103A"/>
    <w:rsid w:val="00CD1199"/>
    <w:rsid w:val="00CD2BAB"/>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265F"/>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4DF"/>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914"/>
    <w:rsid w:val="00D10E86"/>
    <w:rsid w:val="00D10ED0"/>
    <w:rsid w:val="00D1117E"/>
    <w:rsid w:val="00D1117F"/>
    <w:rsid w:val="00D1164B"/>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17B"/>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8FF"/>
    <w:rsid w:val="00D85D18"/>
    <w:rsid w:val="00D878E4"/>
    <w:rsid w:val="00D87A5B"/>
    <w:rsid w:val="00D87AE5"/>
    <w:rsid w:val="00D90345"/>
    <w:rsid w:val="00D9049E"/>
    <w:rsid w:val="00D90846"/>
    <w:rsid w:val="00D90A2B"/>
    <w:rsid w:val="00D919A4"/>
    <w:rsid w:val="00D91B66"/>
    <w:rsid w:val="00D922D6"/>
    <w:rsid w:val="00D92830"/>
    <w:rsid w:val="00D92B7C"/>
    <w:rsid w:val="00D93A8D"/>
    <w:rsid w:val="00D93B7C"/>
    <w:rsid w:val="00D94321"/>
    <w:rsid w:val="00D95177"/>
    <w:rsid w:val="00D95F54"/>
    <w:rsid w:val="00D9698F"/>
    <w:rsid w:val="00D96DB3"/>
    <w:rsid w:val="00DA090A"/>
    <w:rsid w:val="00DA0C1D"/>
    <w:rsid w:val="00DA0E89"/>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6DB5"/>
    <w:rsid w:val="00DB70E7"/>
    <w:rsid w:val="00DB73B0"/>
    <w:rsid w:val="00DB73B4"/>
    <w:rsid w:val="00DB7C07"/>
    <w:rsid w:val="00DC037D"/>
    <w:rsid w:val="00DC0A65"/>
    <w:rsid w:val="00DC0D1F"/>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B78"/>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570"/>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933"/>
    <w:rsid w:val="00DF6E96"/>
    <w:rsid w:val="00DF75F4"/>
    <w:rsid w:val="00DF77CF"/>
    <w:rsid w:val="00DF77E4"/>
    <w:rsid w:val="00DF7B99"/>
    <w:rsid w:val="00E00BB4"/>
    <w:rsid w:val="00E01038"/>
    <w:rsid w:val="00E0165F"/>
    <w:rsid w:val="00E0177C"/>
    <w:rsid w:val="00E0177D"/>
    <w:rsid w:val="00E0180A"/>
    <w:rsid w:val="00E01AE8"/>
    <w:rsid w:val="00E01CFB"/>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3C10"/>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2FD"/>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2A3"/>
    <w:rsid w:val="00E3142E"/>
    <w:rsid w:val="00E315B3"/>
    <w:rsid w:val="00E315C8"/>
    <w:rsid w:val="00E31A1E"/>
    <w:rsid w:val="00E31C37"/>
    <w:rsid w:val="00E32241"/>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403"/>
    <w:rsid w:val="00E547AF"/>
    <w:rsid w:val="00E54B54"/>
    <w:rsid w:val="00E54C06"/>
    <w:rsid w:val="00E54C17"/>
    <w:rsid w:val="00E55C86"/>
    <w:rsid w:val="00E56AC8"/>
    <w:rsid w:val="00E572E5"/>
    <w:rsid w:val="00E5763C"/>
    <w:rsid w:val="00E57DB2"/>
    <w:rsid w:val="00E61A83"/>
    <w:rsid w:val="00E61AF7"/>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31"/>
    <w:rsid w:val="00E81190"/>
    <w:rsid w:val="00E81667"/>
    <w:rsid w:val="00E817EF"/>
    <w:rsid w:val="00E82011"/>
    <w:rsid w:val="00E82B74"/>
    <w:rsid w:val="00E83B1C"/>
    <w:rsid w:val="00E83F11"/>
    <w:rsid w:val="00E83F16"/>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3F"/>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81D"/>
    <w:rsid w:val="00EB1C29"/>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64B1"/>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0DE"/>
    <w:rsid w:val="00F331AB"/>
    <w:rsid w:val="00F33500"/>
    <w:rsid w:val="00F33746"/>
    <w:rsid w:val="00F338D5"/>
    <w:rsid w:val="00F3524F"/>
    <w:rsid w:val="00F35ECE"/>
    <w:rsid w:val="00F3631A"/>
    <w:rsid w:val="00F36693"/>
    <w:rsid w:val="00F37A3C"/>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47C14"/>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57F15"/>
    <w:rsid w:val="00F60028"/>
    <w:rsid w:val="00F604D8"/>
    <w:rsid w:val="00F6084B"/>
    <w:rsid w:val="00F61ACA"/>
    <w:rsid w:val="00F61D2C"/>
    <w:rsid w:val="00F62E0B"/>
    <w:rsid w:val="00F637D4"/>
    <w:rsid w:val="00F63849"/>
    <w:rsid w:val="00F63922"/>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1B"/>
    <w:rsid w:val="00F777CE"/>
    <w:rsid w:val="00F77B39"/>
    <w:rsid w:val="00F77BFB"/>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143"/>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65"/>
    <w:rsid w:val="00FB267B"/>
    <w:rsid w:val="00FB2941"/>
    <w:rsid w:val="00FB2A4E"/>
    <w:rsid w:val="00FB35BC"/>
    <w:rsid w:val="00FB3650"/>
    <w:rsid w:val="00FB3C48"/>
    <w:rsid w:val="00FB5401"/>
    <w:rsid w:val="00FB56BE"/>
    <w:rsid w:val="00FB5C9C"/>
    <w:rsid w:val="00FB6422"/>
    <w:rsid w:val="00FB66CB"/>
    <w:rsid w:val="00FB7B68"/>
    <w:rsid w:val="00FB7D8C"/>
    <w:rsid w:val="00FC0447"/>
    <w:rsid w:val="00FC170B"/>
    <w:rsid w:val="00FC187B"/>
    <w:rsid w:val="00FC1A57"/>
    <w:rsid w:val="00FC1A8B"/>
    <w:rsid w:val="00FC1B32"/>
    <w:rsid w:val="00FC2B8D"/>
    <w:rsid w:val="00FC30C1"/>
    <w:rsid w:val="00FC322B"/>
    <w:rsid w:val="00FC335A"/>
    <w:rsid w:val="00FC3730"/>
    <w:rsid w:val="00FC37F9"/>
    <w:rsid w:val="00FC3D58"/>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8D"/>
    <w:rsid w:val="00FD3EB0"/>
    <w:rsid w:val="00FD4112"/>
    <w:rsid w:val="00FD43C2"/>
    <w:rsid w:val="00FD5B1C"/>
    <w:rsid w:val="00FD5C92"/>
    <w:rsid w:val="00FD5D82"/>
    <w:rsid w:val="00FD5E87"/>
    <w:rsid w:val="00FD6702"/>
    <w:rsid w:val="00FD7DF0"/>
    <w:rsid w:val="00FE07B2"/>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7D4"/>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DF3"/>
    <w:rsid w:val="00FF4EF1"/>
    <w:rsid w:val="00FF5028"/>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 w:type="character" w:customStyle="1" w:styleId="Char1">
    <w:name w:val="목록 단락 Char"/>
    <w:link w:val="af5"/>
    <w:uiPriority w:val="34"/>
    <w:qFormat/>
    <w:locked/>
    <w:rsid w:val="00867F03"/>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48768-F96F-4E2C-A081-AF157B32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721</TotalTime>
  <Pages>3</Pages>
  <Words>886</Words>
  <Characters>5051</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171</cp:revision>
  <cp:lastPrinted>2017-05-04T01:29:00Z</cp:lastPrinted>
  <dcterms:created xsi:type="dcterms:W3CDTF">2020-10-22T02:49:00Z</dcterms:created>
  <dcterms:modified xsi:type="dcterms:W3CDTF">2021-08-05T09:20:00Z</dcterms:modified>
</cp:coreProperties>
</file>